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0" w:rsidRPr="00953C88" w:rsidRDefault="00953C88" w:rsidP="00953C88">
      <w:pPr>
        <w:jc w:val="center"/>
        <w:rPr>
          <w:sz w:val="28"/>
        </w:rPr>
      </w:pPr>
      <w:r w:rsidRPr="00953C88">
        <w:rPr>
          <w:sz w:val="28"/>
        </w:rPr>
        <w:t>Muzikos pamokos planas</w:t>
      </w:r>
    </w:p>
    <w:p w:rsidR="00953C88" w:rsidRDefault="00953C88"/>
    <w:p w:rsidR="00953C88" w:rsidRDefault="00953C88">
      <w:r w:rsidRPr="00953C88">
        <w:rPr>
          <w:b/>
        </w:rPr>
        <w:t>Pamokos tema</w:t>
      </w:r>
      <w:r>
        <w:t xml:space="preserve"> - ,,Pliumt pliumt – meditacija iš gamtos“</w:t>
      </w:r>
    </w:p>
    <w:p w:rsidR="00953C88" w:rsidRDefault="00953C88">
      <w:pPr>
        <w:rPr>
          <w:b/>
        </w:rPr>
      </w:pPr>
      <w:r w:rsidRPr="00953C88">
        <w:rPr>
          <w:b/>
        </w:rPr>
        <w:t>Bendra informacija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178"/>
        <w:gridCol w:w="6462"/>
      </w:tblGrid>
      <w:tr w:rsidR="00331753" w:rsidRPr="00331753" w:rsidTr="00331753">
        <w:tc>
          <w:tcPr>
            <w:tcW w:w="2178" w:type="dxa"/>
          </w:tcPr>
          <w:p w:rsidR="00331753" w:rsidRPr="00331753" w:rsidRDefault="00331753" w:rsidP="00331753">
            <w:pPr>
              <w:rPr>
                <w:b/>
              </w:rPr>
            </w:pPr>
            <w:r w:rsidRPr="00331753">
              <w:rPr>
                <w:b/>
              </w:rPr>
              <w:t>Klasė</w:t>
            </w:r>
          </w:p>
        </w:tc>
        <w:tc>
          <w:tcPr>
            <w:tcW w:w="6462" w:type="dxa"/>
          </w:tcPr>
          <w:p w:rsidR="00331753" w:rsidRPr="00331753" w:rsidRDefault="00331753" w:rsidP="00331753">
            <w:r w:rsidRPr="00331753">
              <w:t>1</w:t>
            </w:r>
            <w:r>
              <w:t>-2</w:t>
            </w:r>
          </w:p>
        </w:tc>
      </w:tr>
      <w:tr w:rsidR="00331753" w:rsidRPr="00331753" w:rsidTr="00331753">
        <w:tc>
          <w:tcPr>
            <w:tcW w:w="2178" w:type="dxa"/>
          </w:tcPr>
          <w:p w:rsidR="00331753" w:rsidRPr="00331753" w:rsidRDefault="00331753" w:rsidP="00331753">
            <w:pPr>
              <w:rPr>
                <w:b/>
              </w:rPr>
            </w:pPr>
            <w:r w:rsidRPr="00331753">
              <w:rPr>
                <w:b/>
              </w:rPr>
              <w:t>Dalykas</w:t>
            </w:r>
          </w:p>
        </w:tc>
        <w:tc>
          <w:tcPr>
            <w:tcW w:w="6462" w:type="dxa"/>
          </w:tcPr>
          <w:p w:rsidR="00331753" w:rsidRPr="00331753" w:rsidRDefault="00331753" w:rsidP="00331753">
            <w:r w:rsidRPr="00331753">
              <w:t>Muzika</w:t>
            </w:r>
          </w:p>
        </w:tc>
      </w:tr>
      <w:tr w:rsidR="00331753" w:rsidRPr="00331753" w:rsidTr="00331753">
        <w:tc>
          <w:tcPr>
            <w:tcW w:w="2178" w:type="dxa"/>
          </w:tcPr>
          <w:p w:rsidR="00331753" w:rsidRPr="00331753" w:rsidRDefault="00331753" w:rsidP="00331753">
            <w:pPr>
              <w:rPr>
                <w:b/>
              </w:rPr>
            </w:pPr>
            <w:r w:rsidRPr="00331753">
              <w:rPr>
                <w:b/>
              </w:rPr>
              <w:t>Pamokos vieta</w:t>
            </w:r>
          </w:p>
        </w:tc>
        <w:tc>
          <w:tcPr>
            <w:tcW w:w="6462" w:type="dxa"/>
          </w:tcPr>
          <w:p w:rsidR="00331753" w:rsidRPr="00331753" w:rsidRDefault="00331753" w:rsidP="00331753">
            <w:r w:rsidRPr="00331753">
              <w:t>Prie vandens telkinio, Vilniuje</w:t>
            </w:r>
            <w:r w:rsidR="00A77FBD">
              <w:t xml:space="preserve"> (Bernardinų sodas – prie Vilnelės, Vingio parkas – pakrantė prie Neries, </w:t>
            </w:r>
            <w:r w:rsidR="00A77FBD" w:rsidRPr="00A77FBD">
              <w:t>Valakampių I arba II paplūdimys (ypač ne sezono metu)</w:t>
            </w:r>
            <w:r w:rsidR="00A77FBD">
              <w:t>, Sapiegų parkas (prie Vilnelės), Verkių regioninis parkas – prie šaltinių ir Cedrono upelio ir kt.)</w:t>
            </w:r>
          </w:p>
        </w:tc>
      </w:tr>
      <w:tr w:rsidR="00331753" w:rsidRPr="00331753" w:rsidTr="00331753">
        <w:tc>
          <w:tcPr>
            <w:tcW w:w="2178" w:type="dxa"/>
          </w:tcPr>
          <w:p w:rsidR="00331753" w:rsidRPr="00331753" w:rsidRDefault="00331753" w:rsidP="00331753">
            <w:pPr>
              <w:rPr>
                <w:b/>
              </w:rPr>
            </w:pPr>
            <w:r w:rsidRPr="00331753">
              <w:rPr>
                <w:b/>
              </w:rPr>
              <w:t>Pamokos trukmė</w:t>
            </w:r>
          </w:p>
        </w:tc>
        <w:tc>
          <w:tcPr>
            <w:tcW w:w="6462" w:type="dxa"/>
          </w:tcPr>
          <w:p w:rsidR="00331753" w:rsidRPr="00331753" w:rsidRDefault="00331753" w:rsidP="00331753">
            <w:r w:rsidRPr="00331753">
              <w:t>45 minutės</w:t>
            </w:r>
          </w:p>
        </w:tc>
      </w:tr>
      <w:tr w:rsidR="00331753" w:rsidRPr="00331753" w:rsidTr="00331753">
        <w:tc>
          <w:tcPr>
            <w:tcW w:w="2178" w:type="dxa"/>
          </w:tcPr>
          <w:p w:rsidR="00331753" w:rsidRPr="00331753" w:rsidRDefault="00331753" w:rsidP="00331753">
            <w:pPr>
              <w:rPr>
                <w:b/>
              </w:rPr>
            </w:pPr>
            <w:r w:rsidRPr="00331753">
              <w:rPr>
                <w:b/>
              </w:rPr>
              <w:t>Pamokos tipas</w:t>
            </w:r>
          </w:p>
        </w:tc>
        <w:tc>
          <w:tcPr>
            <w:tcW w:w="6462" w:type="dxa"/>
          </w:tcPr>
          <w:p w:rsidR="00331753" w:rsidRPr="00331753" w:rsidRDefault="00331753" w:rsidP="00331753">
            <w:r w:rsidRPr="00331753">
              <w:t>Netradicinė veikla gamtoje</w:t>
            </w:r>
          </w:p>
        </w:tc>
      </w:tr>
    </w:tbl>
    <w:p w:rsidR="00331753" w:rsidRPr="00953C88" w:rsidRDefault="00331753">
      <w:pPr>
        <w:rPr>
          <w:b/>
        </w:rPr>
      </w:pPr>
    </w:p>
    <w:p w:rsidR="00953C88" w:rsidRPr="00953C88" w:rsidRDefault="00953C88">
      <w:pPr>
        <w:rPr>
          <w:b/>
        </w:rPr>
      </w:pPr>
      <w:r w:rsidRPr="00953C88">
        <w:rPr>
          <w:b/>
        </w:rPr>
        <w:t>Pamokos tikslas</w:t>
      </w:r>
    </w:p>
    <w:p w:rsidR="00953C88" w:rsidRDefault="00953C88">
      <w:r>
        <w:t>Per vandens garsus ir gamtos elementus sukurti raminančią, meditatyvinę muzikinę patirtį, kuri skatintų vaikų įsi</w:t>
      </w:r>
      <w:r w:rsidR="005873DC">
        <w:t>klausymą, kūrybiškumą ir emocinį</w:t>
      </w:r>
      <w:r>
        <w:t xml:space="preserve"> atsipalaidavimą.</w:t>
      </w:r>
    </w:p>
    <w:p w:rsidR="00953C88" w:rsidRPr="00953C88" w:rsidRDefault="00953C88">
      <w:pPr>
        <w:rPr>
          <w:b/>
        </w:rPr>
      </w:pPr>
      <w:r w:rsidRPr="00953C88">
        <w:rPr>
          <w:b/>
        </w:rPr>
        <w:t>Uždaviniai:</w:t>
      </w:r>
    </w:p>
    <w:p w:rsidR="00953C88" w:rsidRDefault="00953C88" w:rsidP="00953C88">
      <w:pPr>
        <w:pStyle w:val="ListParagraph"/>
        <w:numPr>
          <w:ilvl w:val="0"/>
          <w:numId w:val="1"/>
        </w:numPr>
      </w:pPr>
      <w:r>
        <w:t>Įsikalusyti į gamtos garsus ir atrasti skirtingus vandens skambeius.</w:t>
      </w:r>
    </w:p>
    <w:p w:rsidR="00953C88" w:rsidRDefault="00953C88" w:rsidP="00953C88">
      <w:pPr>
        <w:pStyle w:val="ListParagraph"/>
        <w:numPr>
          <w:ilvl w:val="0"/>
          <w:numId w:val="1"/>
        </w:numPr>
      </w:pPr>
      <w:r>
        <w:t>Eksperimentuoti su garsais ir natųraliai gamtos objektais.</w:t>
      </w:r>
    </w:p>
    <w:p w:rsidR="00953C88" w:rsidRDefault="00953C88" w:rsidP="00953C88">
      <w:pPr>
        <w:pStyle w:val="ListParagraph"/>
        <w:numPr>
          <w:ilvl w:val="0"/>
          <w:numId w:val="1"/>
        </w:numPr>
      </w:pPr>
      <w:r>
        <w:t>Pajusti muzikos voleikį emocijoms, mokytis atsipalaiduoti.</w:t>
      </w:r>
    </w:p>
    <w:p w:rsidR="00953C88" w:rsidRPr="00953C88" w:rsidRDefault="00953C88" w:rsidP="00953C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53C88">
        <w:rPr>
          <w:rFonts w:ascii="Times New Roman" w:hAnsi="Times New Roman" w:cs="Times New Roman"/>
          <w:b/>
          <w:sz w:val="24"/>
          <w:szCs w:val="24"/>
        </w:rPr>
        <w:t>Kodėl ši pamoka ypatinga?</w:t>
      </w:r>
    </w:p>
    <w:p w:rsidR="00953C88" w:rsidRPr="000A4E14" w:rsidRDefault="00953C88" w:rsidP="00953C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C88" w:rsidRPr="000A4E14" w:rsidRDefault="00953C88" w:rsidP="00953C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Inovatyvu – vaikai ne tik kuria muziką, bet ir patiria meditacinę būseną.</w:t>
      </w:r>
    </w:p>
    <w:p w:rsidR="00953C88" w:rsidRPr="000A4E14" w:rsidRDefault="00953C88" w:rsidP="00953C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Nulis atsineštų priemonių – viskas randama gamtoje, o tai ugdo kūrybiškumą.</w:t>
      </w:r>
    </w:p>
    <w:p w:rsidR="00953C88" w:rsidRDefault="00953C88" w:rsidP="00953C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4E14">
        <w:rPr>
          <w:rFonts w:ascii="Times New Roman" w:hAnsi="Times New Roman" w:cs="Times New Roman"/>
          <w:sz w:val="24"/>
          <w:szCs w:val="24"/>
        </w:rPr>
        <w:t>Ramina ir harmonizuoja – vaikai ne tik mokosi muzikos, bet ir išmoksta susikoncentruoti, atsipalaiduoti.</w:t>
      </w:r>
    </w:p>
    <w:p w:rsidR="00953C88" w:rsidRDefault="00953C88" w:rsidP="00953C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C88">
        <w:rPr>
          <w:rFonts w:ascii="Times New Roman" w:hAnsi="Times New Roman" w:cs="Times New Roman"/>
          <w:sz w:val="24"/>
          <w:szCs w:val="24"/>
        </w:rPr>
        <w:t>Gilus potyris – tai ne tik muzikos pamoka, bet ir emocinė bei sensorinė patirtis, kurios vaikai nepamirš.</w:t>
      </w:r>
    </w:p>
    <w:p w:rsidR="00953C88" w:rsidRDefault="00953C88" w:rsidP="00953C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C88">
        <w:rPr>
          <w:rFonts w:cs="Times New Roman"/>
          <w:szCs w:val="24"/>
        </w:rPr>
        <w:t xml:space="preserve"> </w:t>
      </w:r>
      <w:r w:rsidRPr="00953C88">
        <w:rPr>
          <w:rFonts w:ascii="Times New Roman" w:hAnsi="Times New Roman" w:cs="Times New Roman"/>
          <w:sz w:val="24"/>
          <w:szCs w:val="24"/>
        </w:rPr>
        <w:t>Ši pamoka ne tik ugdo muzikalumą, bet ir skatina gamtos pajautimą, kūrybiškumą bei smalsumą. Vaikai tampa muzikos tyrinėtojais, o vanduo – jų instrumentu!</w:t>
      </w:r>
    </w:p>
    <w:p w:rsidR="00953C88" w:rsidRPr="00953C88" w:rsidRDefault="00953C88" w:rsidP="00953C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31753" w:rsidRPr="00331753" w:rsidRDefault="00331753" w:rsidP="00331753">
      <w:pPr>
        <w:rPr>
          <w:b/>
        </w:rPr>
      </w:pPr>
      <w:r w:rsidRPr="00331753">
        <w:rPr>
          <w:b/>
        </w:rPr>
        <w:t>Pamokoje ugdomi gebėjimai (pagal pasiekimų sritis)</w:t>
      </w:r>
    </w:p>
    <w:p w:rsidR="00331753" w:rsidRDefault="00331753" w:rsidP="00331753">
      <w:r>
        <w:t>Muzikavimas (A):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A2.3 – Groja natūraliais objektais grupėje, derina garsus su kitais.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A3.3 – Dalyvauja bendroje muzikinėje veikloje, laikosi susitarimų.</w:t>
      </w:r>
    </w:p>
    <w:p w:rsidR="00331753" w:rsidRDefault="00331753" w:rsidP="00331753">
      <w:r>
        <w:t>Muzikos kūryba (B):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lastRenderedPageBreak/>
        <w:t>B1.3 – Improvizuoja natūraliais garsais.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B2.3 – Kuria paprastus garsinius darinius.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B3.3 – Pristato kūrybą, aiškina pasirinkimus.</w:t>
      </w:r>
    </w:p>
    <w:p w:rsidR="00331753" w:rsidRDefault="00331753" w:rsidP="00331753">
      <w:r>
        <w:t>Muzikos pažinimas (C):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C1.3 – Nusako girdėtų garsų savybes.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C2.3 – Sieja garsus su emocijomis.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C3.3 – Supranta gamtos ir muzikos ryšį.</w:t>
      </w:r>
    </w:p>
    <w:p w:rsidR="00331753" w:rsidRDefault="00331753" w:rsidP="00331753">
      <w:r>
        <w:t>Muzikinės kultūros kontekstai (D):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D3.3 – Įvardija patirtį kaip muzikinį įvykį bendruomenėje.</w:t>
      </w:r>
    </w:p>
    <w:p w:rsidR="00331753" w:rsidRPr="00953C88" w:rsidRDefault="00331753" w:rsidP="00331753">
      <w:pPr>
        <w:rPr>
          <w:b/>
        </w:rPr>
      </w:pPr>
      <w:r w:rsidRPr="00953C88">
        <w:rPr>
          <w:b/>
        </w:rPr>
        <w:t>Vertinimas</w:t>
      </w:r>
      <w:r>
        <w:rPr>
          <w:b/>
        </w:rPr>
        <w:t xml:space="preserve"> ir kriterijai</w:t>
      </w:r>
    </w:p>
    <w:p w:rsidR="00331753" w:rsidRPr="00331753" w:rsidRDefault="00331753" w:rsidP="00331753">
      <w:r>
        <w:t>Vertinimas grindžiamas refleksija ir dalyvavimu. Vaikai įvardija patirtį, garsus, kurie juos paveikė labiausiai: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Atidžiai klausosi aplinkos garsų, geba juos įvardyti;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Pasirenka tinkamus gamtos objektus švelniam garsui išgauti;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Improvizuoja garsais grupėje, prisideda prie kompozicijos;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Atskleidžia emocinį atsaką refleksijos metu;</w:t>
      </w:r>
    </w:p>
    <w:p w:rsidR="00331753" w:rsidRDefault="00331753" w:rsidP="00331753">
      <w:pPr>
        <w:pStyle w:val="ListParagraph"/>
        <w:numPr>
          <w:ilvl w:val="0"/>
          <w:numId w:val="3"/>
        </w:numPr>
      </w:pPr>
      <w:r>
        <w:t>Pristato savo „vandens muzikos mandalą“ ir paaiškina jos prasmę.</w:t>
      </w:r>
    </w:p>
    <w:p w:rsidR="008A26DA" w:rsidRDefault="008A26DA" w:rsidP="008A26DA">
      <w:pPr>
        <w:pStyle w:val="ListParagraph"/>
      </w:pP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Cs w:val="24"/>
          <w:lang w:eastAsia="lt-LT"/>
        </w:rPr>
      </w:pPr>
      <w:r w:rsidRPr="008A26DA">
        <w:rPr>
          <w:rFonts w:eastAsia="Times New Roman" w:cs="Times New Roman"/>
          <w:b/>
          <w:bCs/>
          <w:szCs w:val="24"/>
          <w:lang w:eastAsia="lt-LT"/>
        </w:rPr>
        <w:t>Ugdytinos kompetencijos:</w:t>
      </w: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Cs w:val="24"/>
          <w:lang w:eastAsia="lt-LT"/>
        </w:rPr>
      </w:pPr>
      <w:r>
        <w:rPr>
          <w:rFonts w:eastAsia="Times New Roman" w:cs="Times New Roman"/>
          <w:bCs/>
          <w:szCs w:val="24"/>
          <w:lang w:eastAsia="lt-LT"/>
        </w:rPr>
        <w:t xml:space="preserve">1. </w:t>
      </w:r>
      <w:r w:rsidRPr="008A26DA">
        <w:rPr>
          <w:rFonts w:eastAsia="Times New Roman" w:cs="Times New Roman"/>
          <w:bCs/>
          <w:i/>
          <w:szCs w:val="24"/>
          <w:lang w:eastAsia="lt-LT"/>
        </w:rPr>
        <w:t>Kūrybiškumo kompetencija:</w:t>
      </w:r>
    </w:p>
    <w:p w:rsidR="008A26DA" w:rsidRDefault="008A26DA" w:rsidP="008A26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Vaikai kuria garsus iš gamtos objektų, improvizuoja, jungia garsą su judesiu ir vaizdu.</w:t>
      </w:r>
    </w:p>
    <w:p w:rsidR="008A26DA" w:rsidRDefault="008A26DA" w:rsidP="008A26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Piešia „vandens mandalas“ – vaizduoja garsus vizualiai.</w:t>
      </w:r>
    </w:p>
    <w:p w:rsidR="008A26DA" w:rsidRDefault="008A26DA" w:rsidP="008A26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Patys atranda, kaip sukurti švelnius, raminančius skambesius.</w:t>
      </w: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Cs w:val="24"/>
          <w:lang w:eastAsia="lt-LT"/>
        </w:rPr>
      </w:pPr>
      <w:r w:rsidRPr="008A26DA">
        <w:rPr>
          <w:rFonts w:eastAsia="Times New Roman" w:cs="Times New Roman"/>
          <w:bCs/>
          <w:szCs w:val="24"/>
          <w:lang w:eastAsia="lt-LT"/>
        </w:rPr>
        <w:t xml:space="preserve">2. </w:t>
      </w:r>
      <w:r w:rsidRPr="008A26DA">
        <w:rPr>
          <w:rFonts w:eastAsia="Times New Roman" w:cs="Times New Roman"/>
          <w:bCs/>
          <w:i/>
          <w:szCs w:val="24"/>
          <w:lang w:eastAsia="lt-LT"/>
        </w:rPr>
        <w:t>Pažinimo kompetencija</w:t>
      </w:r>
    </w:p>
    <w:p w:rsidR="008A26DA" w:rsidRDefault="008A26DA" w:rsidP="008A26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Tyrinėja aplinką klausydami natūralių garsų (vandens, vėjo, paukščių).</w:t>
      </w:r>
    </w:p>
    <w:p w:rsidR="008A26DA" w:rsidRDefault="008A26DA" w:rsidP="008A26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Įvardija, iš kur sklinda garsas, ir kaip jis kinta priklausomai nuo veiksmų.</w:t>
      </w:r>
    </w:p>
    <w:p w:rsidR="008A26DA" w:rsidRDefault="008A26DA" w:rsidP="008A26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Mokosi mąstyti sąmoningai ir susikaupti patyriminės veiklos metu.</w:t>
      </w: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Cs w:val="24"/>
          <w:lang w:eastAsia="lt-LT"/>
        </w:rPr>
      </w:pPr>
      <w:r w:rsidRPr="008A26DA">
        <w:rPr>
          <w:rFonts w:eastAsia="Times New Roman" w:cs="Times New Roman"/>
          <w:bCs/>
          <w:szCs w:val="24"/>
          <w:lang w:eastAsia="lt-LT"/>
        </w:rPr>
        <w:t xml:space="preserve">3. </w:t>
      </w:r>
      <w:r w:rsidRPr="008A26DA">
        <w:rPr>
          <w:rFonts w:eastAsia="Times New Roman" w:cs="Times New Roman"/>
          <w:bCs/>
          <w:i/>
          <w:szCs w:val="24"/>
          <w:lang w:eastAsia="lt-LT"/>
        </w:rPr>
        <w:t>Socialinė, emocinė ir sveikos gyvensenos kompetencija:</w:t>
      </w:r>
    </w:p>
    <w:p w:rsidR="008A26DA" w:rsidRDefault="008A26DA" w:rsidP="008A26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Būdami gamtoje, vaikai lavina dėmesingumą, nusiramina, reflektuoja emocijas.</w:t>
      </w:r>
    </w:p>
    <w:p w:rsidR="008A26DA" w:rsidRDefault="008A26DA" w:rsidP="008A26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Veikla skatina savistabą, atsipalaidavimą ir jautrumą aplinkai.</w:t>
      </w:r>
    </w:p>
    <w:p w:rsidR="008A26DA" w:rsidRPr="008A26DA" w:rsidRDefault="008A26DA" w:rsidP="008A26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8A26DA">
        <w:rPr>
          <w:rFonts w:eastAsia="Times New Roman" w:cs="Times New Roman"/>
          <w:szCs w:val="24"/>
          <w:lang w:eastAsia="lt-LT"/>
        </w:rPr>
        <w:t>Mokosi klausytis vieni kitų, veikti grupėje be varžymosi.</w:t>
      </w: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Cs w:val="24"/>
          <w:lang w:eastAsia="lt-LT"/>
        </w:rPr>
      </w:pPr>
      <w:r w:rsidRPr="008A26DA">
        <w:rPr>
          <w:rFonts w:eastAsia="Times New Roman" w:cs="Times New Roman"/>
          <w:bCs/>
          <w:szCs w:val="24"/>
          <w:lang w:eastAsia="lt-LT"/>
        </w:rPr>
        <w:t xml:space="preserve">4. </w:t>
      </w:r>
      <w:r w:rsidRPr="008A26DA">
        <w:rPr>
          <w:rFonts w:eastAsia="Times New Roman" w:cs="Times New Roman"/>
          <w:bCs/>
          <w:i/>
          <w:szCs w:val="24"/>
          <w:lang w:eastAsia="lt-LT"/>
        </w:rPr>
        <w:t>Kultūrinė kompetencija:</w:t>
      </w:r>
    </w:p>
    <w:p w:rsidR="008A26DA" w:rsidRDefault="008A26DA" w:rsidP="008A26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Suvokia, kad muzika yra visur – ne tik iš instrumentų, bet ir iš gamtos.</w:t>
      </w:r>
    </w:p>
    <w:p w:rsidR="008A26DA" w:rsidRDefault="008A26DA" w:rsidP="008A26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lastRenderedPageBreak/>
        <w:t>Patiria muziką kaip kultūrinę išraišką per garsą, vaizdą, kūną ir emociją.</w:t>
      </w:r>
    </w:p>
    <w:p w:rsidR="008A26DA" w:rsidRPr="008A26DA" w:rsidRDefault="008A26DA" w:rsidP="008A26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 w:rsidRPr="008A26DA">
        <w:rPr>
          <w:rFonts w:eastAsia="Times New Roman" w:cs="Times New Roman"/>
          <w:szCs w:val="24"/>
          <w:lang w:eastAsia="lt-LT"/>
        </w:rPr>
        <w:t>Įsitraukia į kūrybinį procesą kaip bendruomenės narys.</w:t>
      </w:r>
    </w:p>
    <w:p w:rsidR="008A26DA" w:rsidRPr="008A26DA" w:rsidRDefault="008A26DA" w:rsidP="008A26D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i/>
          <w:szCs w:val="24"/>
          <w:lang w:eastAsia="lt-LT"/>
        </w:rPr>
      </w:pPr>
      <w:r w:rsidRPr="008A26DA">
        <w:rPr>
          <w:rFonts w:eastAsia="Times New Roman" w:cs="Times New Roman"/>
          <w:bCs/>
          <w:i/>
          <w:szCs w:val="24"/>
          <w:lang w:eastAsia="lt-LT"/>
        </w:rPr>
        <w:t>5. Komunikavimo kompetencija:</w:t>
      </w:r>
    </w:p>
    <w:p w:rsidR="008A26DA" w:rsidRDefault="008A26DA" w:rsidP="008A26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Refleksijos metu vaikai žodžiu nusako, ką išgirdo, kaip jautėsi.</w:t>
      </w:r>
    </w:p>
    <w:p w:rsidR="008A26DA" w:rsidRDefault="008A26DA" w:rsidP="008A26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Garsą, emociją ir įspūdį perteikia ne tik kalba, bet ir piešiniu, balsu, judesiu.</w:t>
      </w:r>
    </w:p>
    <w:p w:rsidR="008A26DA" w:rsidRDefault="008A26DA" w:rsidP="008A26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Dalyvauja bendroje kūryboje – „muzikuoja“ kartu be žodžių.</w:t>
      </w:r>
    </w:p>
    <w:p w:rsidR="008A26DA" w:rsidRDefault="008A26DA" w:rsidP="008A26DA">
      <w:pPr>
        <w:pStyle w:val="ListParagraph"/>
      </w:pPr>
    </w:p>
    <w:p w:rsidR="00953C88" w:rsidRPr="00331753" w:rsidRDefault="00953C88" w:rsidP="00953C88">
      <w:pPr>
        <w:rPr>
          <w:b/>
        </w:rPr>
      </w:pPr>
      <w:r w:rsidRPr="00953C88">
        <w:t xml:space="preserve"> </w:t>
      </w:r>
      <w:r w:rsidRPr="00331753">
        <w:rPr>
          <w:b/>
        </w:rPr>
        <w:t>Pamokos eiga</w:t>
      </w:r>
    </w:p>
    <w:tbl>
      <w:tblPr>
        <w:tblStyle w:val="TableGrid"/>
        <w:tblW w:w="0" w:type="auto"/>
        <w:tblLook w:val="04A0"/>
      </w:tblPr>
      <w:tblGrid>
        <w:gridCol w:w="1188"/>
        <w:gridCol w:w="3240"/>
        <w:gridCol w:w="4212"/>
      </w:tblGrid>
      <w:tr w:rsidR="00331753" w:rsidTr="00331753">
        <w:tc>
          <w:tcPr>
            <w:tcW w:w="1188" w:type="dxa"/>
          </w:tcPr>
          <w:p w:rsidR="00331753" w:rsidRDefault="00331753" w:rsidP="00701BC4">
            <w:r>
              <w:t>Laikas</w:t>
            </w:r>
          </w:p>
        </w:tc>
        <w:tc>
          <w:tcPr>
            <w:tcW w:w="3240" w:type="dxa"/>
          </w:tcPr>
          <w:p w:rsidR="00331753" w:rsidRDefault="00331753" w:rsidP="00701BC4">
            <w:r>
              <w:t>Veikla</w:t>
            </w:r>
          </w:p>
        </w:tc>
        <w:tc>
          <w:tcPr>
            <w:tcW w:w="4212" w:type="dxa"/>
          </w:tcPr>
          <w:p w:rsidR="00331753" w:rsidRDefault="00331753" w:rsidP="00701BC4">
            <w:r>
              <w:t>Trumpas aprašymas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5 min</w:t>
            </w:r>
          </w:p>
        </w:tc>
        <w:tc>
          <w:tcPr>
            <w:tcW w:w="3240" w:type="dxa"/>
          </w:tcPr>
          <w:p w:rsidR="00331753" w:rsidRDefault="00331753" w:rsidP="00701BC4">
            <w:r>
              <w:t>Vandens tylos akimirkos</w:t>
            </w:r>
          </w:p>
        </w:tc>
        <w:tc>
          <w:tcPr>
            <w:tcW w:w="4212" w:type="dxa"/>
          </w:tcPr>
          <w:p w:rsidR="00331753" w:rsidRDefault="00331753" w:rsidP="00701BC4">
            <w:r>
              <w:t>Vaikai klausosi gamtos garsų, įvardija, ką išgirdo.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10 min</w:t>
            </w:r>
          </w:p>
        </w:tc>
        <w:tc>
          <w:tcPr>
            <w:tcW w:w="3240" w:type="dxa"/>
          </w:tcPr>
          <w:p w:rsidR="00331753" w:rsidRDefault="00331753" w:rsidP="00701BC4">
            <w:r>
              <w:t>Vandens instrumentų paieška</w:t>
            </w:r>
          </w:p>
        </w:tc>
        <w:tc>
          <w:tcPr>
            <w:tcW w:w="4212" w:type="dxa"/>
          </w:tcPr>
          <w:p w:rsidR="00331753" w:rsidRDefault="00331753" w:rsidP="00701BC4">
            <w:r>
              <w:t>Ieško gamtos objektų, kuriais galima išgauti švelnius garsus.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5 min</w:t>
            </w:r>
          </w:p>
        </w:tc>
        <w:tc>
          <w:tcPr>
            <w:tcW w:w="3240" w:type="dxa"/>
          </w:tcPr>
          <w:p w:rsidR="00331753" w:rsidRDefault="00331753" w:rsidP="00701BC4">
            <w:r>
              <w:t>Vandens kvėpavimas</w:t>
            </w:r>
          </w:p>
        </w:tc>
        <w:tc>
          <w:tcPr>
            <w:tcW w:w="4212" w:type="dxa"/>
          </w:tcPr>
          <w:p w:rsidR="00331753" w:rsidRDefault="00331753" w:rsidP="00701BC4">
            <w:r>
              <w:t>Derina kvėpavimą su garsais, tyrinėja vandens burbuliavimą.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15 min</w:t>
            </w:r>
          </w:p>
        </w:tc>
        <w:tc>
          <w:tcPr>
            <w:tcW w:w="3240" w:type="dxa"/>
          </w:tcPr>
          <w:p w:rsidR="00331753" w:rsidRDefault="00331753" w:rsidP="00701BC4">
            <w:r>
              <w:t>Meditacinis vandens orkestras</w:t>
            </w:r>
          </w:p>
        </w:tc>
        <w:tc>
          <w:tcPr>
            <w:tcW w:w="4212" w:type="dxa"/>
          </w:tcPr>
          <w:p w:rsidR="00331753" w:rsidRDefault="00331753" w:rsidP="00701BC4">
            <w:r>
              <w:t>Grupėmis kuria švelnių garsų kompoziciją gamtoje.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5 min</w:t>
            </w:r>
          </w:p>
        </w:tc>
        <w:tc>
          <w:tcPr>
            <w:tcW w:w="3240" w:type="dxa"/>
          </w:tcPr>
          <w:p w:rsidR="00331753" w:rsidRDefault="00331753" w:rsidP="00701BC4">
            <w:r>
              <w:t>Vandens mantra</w:t>
            </w:r>
          </w:p>
        </w:tc>
        <w:tc>
          <w:tcPr>
            <w:tcW w:w="4212" w:type="dxa"/>
          </w:tcPr>
          <w:p w:rsidR="00331753" w:rsidRDefault="00331753" w:rsidP="00701BC4">
            <w:r>
              <w:t>Improvizuoja balsu su švelniais skiemenimis.</w:t>
            </w:r>
          </w:p>
        </w:tc>
      </w:tr>
      <w:tr w:rsidR="00331753" w:rsidTr="00331753">
        <w:tc>
          <w:tcPr>
            <w:tcW w:w="1188" w:type="dxa"/>
          </w:tcPr>
          <w:p w:rsidR="00331753" w:rsidRDefault="00331753" w:rsidP="00701BC4">
            <w:r>
              <w:t>5 min</w:t>
            </w:r>
          </w:p>
        </w:tc>
        <w:tc>
          <w:tcPr>
            <w:tcW w:w="3240" w:type="dxa"/>
          </w:tcPr>
          <w:p w:rsidR="00331753" w:rsidRDefault="00331753" w:rsidP="00701BC4">
            <w:r>
              <w:t>Vandens mandalos ir refleksija</w:t>
            </w:r>
          </w:p>
        </w:tc>
        <w:tc>
          <w:tcPr>
            <w:tcW w:w="4212" w:type="dxa"/>
          </w:tcPr>
          <w:p w:rsidR="00331753" w:rsidRDefault="00331753" w:rsidP="00701BC4">
            <w:r>
              <w:t>Piešia garsus smėlyje ir dalijasi savo pojūčiais.</w:t>
            </w:r>
          </w:p>
        </w:tc>
      </w:tr>
    </w:tbl>
    <w:p w:rsidR="00331753" w:rsidRDefault="00331753" w:rsidP="00953C88"/>
    <w:p w:rsidR="00953C88" w:rsidRDefault="00953C88"/>
    <w:sectPr w:rsidR="00953C88" w:rsidSect="002658B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D7"/>
    <w:multiLevelType w:val="hybridMultilevel"/>
    <w:tmpl w:val="0A6AEF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69FA"/>
    <w:multiLevelType w:val="hybridMultilevel"/>
    <w:tmpl w:val="E478874A"/>
    <w:lvl w:ilvl="0" w:tplc="36E0B3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5F1F"/>
    <w:multiLevelType w:val="multilevel"/>
    <w:tmpl w:val="E5B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714B9"/>
    <w:multiLevelType w:val="hybridMultilevel"/>
    <w:tmpl w:val="40D8FF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55812"/>
    <w:multiLevelType w:val="hybridMultilevel"/>
    <w:tmpl w:val="80165FBE"/>
    <w:lvl w:ilvl="0" w:tplc="36E0B3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243B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0003D"/>
    <w:multiLevelType w:val="hybridMultilevel"/>
    <w:tmpl w:val="BC94241C"/>
    <w:lvl w:ilvl="0" w:tplc="36E0B3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5B10"/>
    <w:multiLevelType w:val="multilevel"/>
    <w:tmpl w:val="C98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6637E"/>
    <w:multiLevelType w:val="multilevel"/>
    <w:tmpl w:val="3BE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A4CA6"/>
    <w:multiLevelType w:val="multilevel"/>
    <w:tmpl w:val="7088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C2D28"/>
    <w:multiLevelType w:val="hybridMultilevel"/>
    <w:tmpl w:val="3A649A60"/>
    <w:lvl w:ilvl="0" w:tplc="36E0B3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4550"/>
    <w:multiLevelType w:val="multilevel"/>
    <w:tmpl w:val="867A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53C88"/>
    <w:rsid w:val="002658BC"/>
    <w:rsid w:val="00331753"/>
    <w:rsid w:val="00332CF5"/>
    <w:rsid w:val="00340B06"/>
    <w:rsid w:val="00375F01"/>
    <w:rsid w:val="003F1480"/>
    <w:rsid w:val="00471306"/>
    <w:rsid w:val="005422E9"/>
    <w:rsid w:val="005873DC"/>
    <w:rsid w:val="008A26DA"/>
    <w:rsid w:val="00953C88"/>
    <w:rsid w:val="00A77FBD"/>
    <w:rsid w:val="00B71E9B"/>
    <w:rsid w:val="00CC1211"/>
    <w:rsid w:val="00E82D0F"/>
    <w:rsid w:val="00ED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88"/>
    <w:pPr>
      <w:ind w:left="720"/>
      <w:contextualSpacing/>
    </w:pPr>
  </w:style>
  <w:style w:type="paragraph" w:styleId="NoSpacing">
    <w:name w:val="No Spacing"/>
    <w:uiPriority w:val="1"/>
    <w:qFormat/>
    <w:rsid w:val="00953C88"/>
    <w:pPr>
      <w:spacing w:after="0" w:line="240" w:lineRule="auto"/>
    </w:pPr>
    <w:rPr>
      <w:rFonts w:ascii="Arial" w:eastAsia="Arial" w:hAnsi="Arial" w:cs="Arial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33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2662</Words>
  <Characters>1518</Characters>
  <Application>Microsoft Office Word</Application>
  <DocSecurity>0</DocSecurity>
  <Lines>12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2025-03-23T13:52:00Z</dcterms:created>
  <dcterms:modified xsi:type="dcterms:W3CDTF">2025-03-23T15:17:00Z</dcterms:modified>
</cp:coreProperties>
</file>