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414F" w14:textId="77777777" w:rsidR="00CE1B95" w:rsidRPr="008C5FF4" w:rsidRDefault="00000000">
      <w:pPr>
        <w:pStyle w:val="Heading1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Pamokos planas mokytojui: Išmanusis miesto apšvietimas su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</w:p>
    <w:p w14:paraId="3A3647EB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1. Pamokos informacija</w:t>
      </w:r>
    </w:p>
    <w:p w14:paraId="4F71E281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Klasės: 7–10 kl.</w:t>
      </w:r>
    </w:p>
    <w:p w14:paraId="5F0B4A6D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Integruojami dalykai: fizika, informacinės technologijos, matematika</w:t>
      </w:r>
    </w:p>
    <w:p w14:paraId="4F331016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Vieta: miesto gatvė / skveras / seniūnijos aikštė + klasė</w:t>
      </w:r>
    </w:p>
    <w:p w14:paraId="74FD09AF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2. Tikslas ir klausimas</w:t>
      </w:r>
    </w:p>
    <w:p w14:paraId="2A697BC8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Tikslas: Suprasti, kaip mieste veikia automatiniai apšvietimo sprendimai ir mokytis modeliuoti jų veikimą naudojant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.</w:t>
      </w:r>
    </w:p>
    <w:p w14:paraId="2BBE6F37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Klausimas: Kaip išmanūs įrenginiai prisideda prie energijos taupymo ir tvarumo mieste?</w:t>
      </w:r>
    </w:p>
    <w:p w14:paraId="43BD565D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3. Pamokos eiga</w:t>
      </w:r>
    </w:p>
    <w:p w14:paraId="51A70F44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1. Mokiniai tyrinėja miesto erdves – stebi, kur apšvietimas įsijungia automatiškai, kur gali būti naudojami šviesos ar judesio jutikliai.</w:t>
      </w:r>
    </w:p>
    <w:p w14:paraId="1101899C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2. Klasėje mokiniai naudoja https://makecode.microbit.org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simuliatorių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, kad sukurtų apšvietimo modelį.</w:t>
      </w:r>
    </w:p>
    <w:p w14:paraId="0308DA5A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3. Jei mokykla turi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, mokiniai perkelia programą į realų įrenginį ir testuoja.</w:t>
      </w:r>
    </w:p>
    <w:p w14:paraId="05AD5669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4. Diskusija apie tai, kur galima pritaikyti šį sprendimą mieste ir kokia iš to nauda.</w:t>
      </w:r>
    </w:p>
    <w:p w14:paraId="65D8B7F6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4. Reikalingos priemonės</w:t>
      </w:r>
    </w:p>
    <w:p w14:paraId="46164396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 xml:space="preserve">-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įrenginiai (arba tik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MakeCode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simuliatorius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)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Interneto prieiga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Kompiuteriai ar planšetės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Užrašų lapai ar telefonai fiksuoti pastebėjimams mieste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</w:r>
    </w:p>
    <w:p w14:paraId="5F2BA0EA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5. Kodo pavyzdys 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MakeCode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blokais)</w:t>
      </w:r>
    </w:p>
    <w:p w14:paraId="27C91F87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Naudojami blokai:</w:t>
      </w:r>
    </w:p>
    <w:p w14:paraId="69CB54CF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- šviesos lygio gavimas 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input.lightLevel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())</w:t>
      </w:r>
    </w:p>
    <w:p w14:paraId="38817014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- judesio 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input.isGesture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Gesture.Shake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)) arba akselerometro blokas</w:t>
      </w:r>
    </w:p>
    <w:p w14:paraId="58B571CD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- sąlygos 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if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/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then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/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else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)</w:t>
      </w:r>
    </w:p>
    <w:p w14:paraId="43DBAAB3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- LED vaizdo rodymas 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basic.showIcon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(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IconNames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.))</w:t>
      </w:r>
    </w:p>
    <w:p w14:paraId="5D307E13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Kodo logika:</w:t>
      </w:r>
    </w:p>
    <w:p w14:paraId="28619212" w14:textId="77777777" w:rsidR="00CE1B95" w:rsidRPr="008C5FF4" w:rsidRDefault="00000000">
      <w:pPr>
        <w:pStyle w:val="IntenseQuote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lastRenderedPageBreak/>
        <w:br/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if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(šviesos lygis &lt; 100) ir (judesys aptinkamas):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 xml:space="preserve">    rodyk LED lemputės paveikslėlį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else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>: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 xml:space="preserve">    išjunk LED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</w:r>
    </w:p>
    <w:p w14:paraId="422D76FC" w14:textId="77777777" w:rsidR="00CE1B95" w:rsidRPr="008C5FF4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t>6. Refleksija</w:t>
      </w:r>
    </w:p>
    <w:p w14:paraId="653A6F19" w14:textId="77777777" w:rsidR="00CE1B95" w:rsidRPr="008C5FF4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Kuriose miesto vietose išmanūs apšvietimo sprendimai galėtų būti naudingi?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 xml:space="preserve">- Kaip </w:t>
      </w:r>
      <w:proofErr w:type="spellStart"/>
      <w:r w:rsidRPr="008C5FF4">
        <w:rPr>
          <w:rFonts w:ascii="Times New Roman" w:hAnsi="Times New Roman" w:cs="Times New Roman"/>
          <w:color w:val="000000" w:themeColor="text1"/>
          <w:lang w:val="lt-LT"/>
        </w:rPr>
        <w:t>micro:bit</w:t>
      </w:r>
      <w:proofErr w:type="spellEnd"/>
      <w:r w:rsidRPr="008C5FF4">
        <w:rPr>
          <w:rFonts w:ascii="Times New Roman" w:hAnsi="Times New Roman" w:cs="Times New Roman"/>
          <w:color w:val="000000" w:themeColor="text1"/>
          <w:lang w:val="lt-LT"/>
        </w:rPr>
        <w:t xml:space="preserve"> modelis atkartoja realų sprendimą?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Kaip tokios technologijos prisideda prie tvarumo miestuose?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  <w:t>- Kur dar galima pritaikyti išmaniuosius jutiklius (šiukšliadėžės, stotelės, šviesoforai)?</w:t>
      </w:r>
      <w:r w:rsidRPr="008C5FF4">
        <w:rPr>
          <w:rFonts w:ascii="Times New Roman" w:hAnsi="Times New Roman" w:cs="Times New Roman"/>
          <w:color w:val="000000" w:themeColor="text1"/>
          <w:lang w:val="lt-LT"/>
        </w:rPr>
        <w:br/>
      </w:r>
    </w:p>
    <w:sectPr w:rsidR="00CE1B95" w:rsidRPr="008C5F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666356">
    <w:abstractNumId w:val="8"/>
  </w:num>
  <w:num w:numId="2" w16cid:durableId="425658287">
    <w:abstractNumId w:val="6"/>
  </w:num>
  <w:num w:numId="3" w16cid:durableId="523901502">
    <w:abstractNumId w:val="5"/>
  </w:num>
  <w:num w:numId="4" w16cid:durableId="1712722892">
    <w:abstractNumId w:val="4"/>
  </w:num>
  <w:num w:numId="5" w16cid:durableId="1806778146">
    <w:abstractNumId w:val="7"/>
  </w:num>
  <w:num w:numId="6" w16cid:durableId="901603497">
    <w:abstractNumId w:val="3"/>
  </w:num>
  <w:num w:numId="7" w16cid:durableId="265818941">
    <w:abstractNumId w:val="2"/>
  </w:num>
  <w:num w:numId="8" w16cid:durableId="2079984062">
    <w:abstractNumId w:val="1"/>
  </w:num>
  <w:num w:numId="9" w16cid:durableId="158291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8C5FF4"/>
    <w:rsid w:val="00AA1D8D"/>
    <w:rsid w:val="00B47730"/>
    <w:rsid w:val="00CB0664"/>
    <w:rsid w:val="00CE1B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8DE701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2025-05-25T18:49:00Z</dcterms:created>
  <dcterms:modified xsi:type="dcterms:W3CDTF">2025-05-25T18:49:00Z</dcterms:modified>
  <cp:category/>
</cp:coreProperties>
</file>