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C433" w14:textId="77777777" w:rsidR="003021B3" w:rsidRPr="00CD2A63" w:rsidRDefault="003021B3" w:rsidP="003021B3">
      <w:pPr>
        <w:pStyle w:val="Default"/>
        <w:rPr>
          <w:sz w:val="32"/>
          <w:szCs w:val="32"/>
          <w:lang w:val="en-GB"/>
        </w:rPr>
      </w:pPr>
    </w:p>
    <w:p w14:paraId="4E8999A4" w14:textId="295B6695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Pamokos tema: </w:t>
      </w:r>
      <w:r w:rsidR="00CD2A63">
        <w:rPr>
          <w:b/>
          <w:bCs/>
        </w:rPr>
        <w:t xml:space="preserve">Socialinis teisingumas </w:t>
      </w:r>
    </w:p>
    <w:p w14:paraId="0FD7FC80" w14:textId="15039E73" w:rsidR="003021B3" w:rsidRPr="003021B3" w:rsidRDefault="003021B3" w:rsidP="003021B3">
      <w:pPr>
        <w:pStyle w:val="Default"/>
      </w:pPr>
      <w:r w:rsidRPr="003021B3">
        <w:rPr>
          <w:b/>
          <w:bCs/>
        </w:rPr>
        <w:t>Klausimas:</w:t>
      </w:r>
      <w:r w:rsidR="00CF6AC9">
        <w:rPr>
          <w:b/>
          <w:bCs/>
        </w:rPr>
        <w:t xml:space="preserve"> Kur galiu kreiptis pagalbos, jei ištinka sunkumai gyvenime?</w:t>
      </w:r>
    </w:p>
    <w:p w14:paraId="6BFE7EC2" w14:textId="10442056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Temos BUP: </w:t>
      </w:r>
      <w:r>
        <w:t xml:space="preserve"> </w:t>
      </w:r>
      <w:r w:rsidR="00CD2A63">
        <w:t xml:space="preserve">Aš – mes. </w:t>
      </w:r>
    </w:p>
    <w:p w14:paraId="1D51C487" w14:textId="1DE1D5B0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Tikslas: </w:t>
      </w:r>
      <w:r w:rsidR="00A3524F">
        <w:t>susipažinti su artimiausioje aplinkoje esančiais įvairiomis įstaigomis, kurios padeda nepriteklių, individualių sunkumų išgyvenantiems žmonėms</w:t>
      </w:r>
      <w:r w:rsidR="0070642D">
        <w:t xml:space="preserve"> bei apmąstyti savo turimas privilegijas ir patiriamus sunkumus.</w:t>
      </w:r>
    </w:p>
    <w:p w14:paraId="64ED1FD2" w14:textId="77777777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Uždaviniai: </w:t>
      </w:r>
    </w:p>
    <w:p w14:paraId="77EA9EA4" w14:textId="13DEAA41" w:rsidR="003021B3" w:rsidRDefault="00561D57" w:rsidP="00561D57">
      <w:pPr>
        <w:pStyle w:val="Default"/>
        <w:numPr>
          <w:ilvl w:val="0"/>
          <w:numId w:val="4"/>
        </w:numPr>
      </w:pPr>
      <w:r w:rsidRPr="00561D57">
        <w:t xml:space="preserve">Apsvarstyti savo turimų privilegijų ir </w:t>
      </w:r>
      <w:r>
        <w:t>kylančių iššūkių situaciją. Pamatyti, jog žmonių gyvenimai gali klostytis labai skirtingai, netolygiai.</w:t>
      </w:r>
    </w:p>
    <w:p w14:paraId="40BE7A2C" w14:textId="5DD2FE90" w:rsidR="000E03BF" w:rsidRDefault="00561D57" w:rsidP="008A128D">
      <w:pPr>
        <w:pStyle w:val="Default"/>
        <w:numPr>
          <w:ilvl w:val="0"/>
          <w:numId w:val="4"/>
        </w:numPr>
      </w:pPr>
      <w:r>
        <w:t xml:space="preserve">Susipažinti su artimiausiomis institucijomis, kurios padeda žmonėms </w:t>
      </w:r>
      <w:r w:rsidR="000E03BF">
        <w:t>atsitiesti po iššūkių, sunkumų gyvenime.</w:t>
      </w:r>
    </w:p>
    <w:p w14:paraId="0B5596F2" w14:textId="5F55D603" w:rsidR="003021B3" w:rsidRPr="003021B3" w:rsidRDefault="003021B3" w:rsidP="000E03BF">
      <w:pPr>
        <w:pStyle w:val="Default"/>
      </w:pPr>
      <w:r w:rsidRPr="000E03BF">
        <w:rPr>
          <w:b/>
          <w:bCs/>
        </w:rPr>
        <w:t xml:space="preserve">Kompetencijos: </w:t>
      </w:r>
      <w:r w:rsidR="00F96987">
        <w:t>p</w:t>
      </w:r>
      <w:r w:rsidRPr="003021B3">
        <w:t xml:space="preserve">ažinimo, </w:t>
      </w:r>
      <w:r w:rsidR="00F96987">
        <w:t>k</w:t>
      </w:r>
      <w:r w:rsidRPr="003021B3">
        <w:t xml:space="preserve">omunikavimo. </w:t>
      </w:r>
    </w:p>
    <w:p w14:paraId="6D8C7743" w14:textId="0DDCF027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Priemonės: </w:t>
      </w:r>
      <w:r w:rsidR="00F96987">
        <w:t>u</w:t>
      </w:r>
      <w:r w:rsidRPr="003021B3">
        <w:t>žduočių lapai</w:t>
      </w:r>
      <w:r>
        <w:t>, rašikliai</w:t>
      </w:r>
      <w:r w:rsidR="001D76E4">
        <w:t>.</w:t>
      </w:r>
    </w:p>
    <w:p w14:paraId="40C82BC4" w14:textId="4587A852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Vertinimas: </w:t>
      </w:r>
      <w:r w:rsidR="009B17C5">
        <w:t>kaupiamasis, pagal mokytoją nustatytą tvarką.</w:t>
      </w:r>
    </w:p>
    <w:p w14:paraId="5A43E3BB" w14:textId="430D737A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Metodai: </w:t>
      </w:r>
      <w:r w:rsidR="00797E1D">
        <w:t>d</w:t>
      </w:r>
      <w:r w:rsidR="00CD2A63">
        <w:t>arbas grupėse</w:t>
      </w:r>
      <w:r w:rsidR="00797E1D">
        <w:t>,</w:t>
      </w:r>
      <w:r w:rsidR="00797E1D" w:rsidRPr="00797E1D">
        <w:t xml:space="preserve"> </w:t>
      </w:r>
      <w:r w:rsidR="001D76E4">
        <w:t>pratimas</w:t>
      </w:r>
      <w:r w:rsidR="007914ED">
        <w:t>, diskusija.</w:t>
      </w:r>
    </w:p>
    <w:p w14:paraId="79845B7D" w14:textId="1747AAB0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Vieta: </w:t>
      </w:r>
      <w:r w:rsidR="00CD2A63" w:rsidRPr="00CD2A63">
        <w:t>A. Vivulskio g. 8</w:t>
      </w:r>
    </w:p>
    <w:p w14:paraId="65B6D374" w14:textId="57AEB619" w:rsidR="003021B3" w:rsidRPr="00CD2A63" w:rsidRDefault="003021B3" w:rsidP="003021B3">
      <w:pPr>
        <w:pStyle w:val="Default"/>
      </w:pPr>
      <w:r w:rsidRPr="003021B3">
        <w:rPr>
          <w:b/>
          <w:bCs/>
        </w:rPr>
        <w:t xml:space="preserve">Klasė: </w:t>
      </w:r>
      <w:r w:rsidR="00945B2D">
        <w:rPr>
          <w:b/>
          <w:bCs/>
          <w:lang w:val="en-GB"/>
        </w:rPr>
        <w:t>9-10</w:t>
      </w:r>
      <w:r w:rsidR="00CD2A63">
        <w:rPr>
          <w:b/>
          <w:bCs/>
          <w:lang w:val="en-GB"/>
        </w:rPr>
        <w:t xml:space="preserve"> klas</w:t>
      </w:r>
      <w:r w:rsidR="00CD2A63">
        <w:rPr>
          <w:b/>
          <w:bCs/>
        </w:rPr>
        <w:t>ė</w:t>
      </w:r>
    </w:p>
    <w:p w14:paraId="31DAEB86" w14:textId="387EBD62" w:rsidR="003021B3" w:rsidRPr="003021B3" w:rsidRDefault="003021B3" w:rsidP="003021B3">
      <w:pPr>
        <w:pStyle w:val="Default"/>
      </w:pPr>
      <w:r w:rsidRPr="003021B3">
        <w:rPr>
          <w:b/>
          <w:bCs/>
        </w:rPr>
        <w:t xml:space="preserve">Veiklos: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751"/>
        <w:gridCol w:w="1749"/>
        <w:gridCol w:w="3502"/>
      </w:tblGrid>
      <w:tr w:rsidR="003021B3" w:rsidRPr="003021B3" w14:paraId="3DDA82D5" w14:textId="77777777">
        <w:trPr>
          <w:trHeight w:val="133"/>
        </w:trPr>
        <w:tc>
          <w:tcPr>
            <w:tcW w:w="3500" w:type="dxa"/>
          </w:tcPr>
          <w:p w14:paraId="368A3A1D" w14:textId="4066405D" w:rsidR="003021B3" w:rsidRPr="003021B3" w:rsidRDefault="008246CE">
            <w:pPr>
              <w:pStyle w:val="Default"/>
            </w:pPr>
            <w:r>
              <w:rPr>
                <w:b/>
                <w:bCs/>
              </w:rPr>
              <w:t xml:space="preserve"> </w:t>
            </w:r>
            <w:r w:rsidR="003021B3" w:rsidRPr="003021B3">
              <w:rPr>
                <w:b/>
                <w:bCs/>
              </w:rPr>
              <w:t xml:space="preserve"> </w:t>
            </w:r>
            <w:r>
              <w:t xml:space="preserve"> </w:t>
            </w:r>
            <w:r w:rsidR="003021B3" w:rsidRPr="003021B3">
              <w:t xml:space="preserve"> </w:t>
            </w:r>
            <w:r w:rsidR="003021B3" w:rsidRPr="003021B3">
              <w:rPr>
                <w:b/>
                <w:bCs/>
              </w:rPr>
              <w:t xml:space="preserve">Trukmė </w:t>
            </w:r>
          </w:p>
        </w:tc>
        <w:tc>
          <w:tcPr>
            <w:tcW w:w="3500" w:type="dxa"/>
            <w:gridSpan w:val="2"/>
          </w:tcPr>
          <w:p w14:paraId="6FE43A7B" w14:textId="77777777" w:rsidR="003021B3" w:rsidRPr="003021B3" w:rsidRDefault="003021B3">
            <w:pPr>
              <w:pStyle w:val="Default"/>
            </w:pPr>
            <w:r w:rsidRPr="003021B3">
              <w:rPr>
                <w:b/>
                <w:bCs/>
              </w:rPr>
              <w:t xml:space="preserve">Turinys </w:t>
            </w:r>
          </w:p>
        </w:tc>
        <w:tc>
          <w:tcPr>
            <w:tcW w:w="3500" w:type="dxa"/>
          </w:tcPr>
          <w:p w14:paraId="21A4799F" w14:textId="77777777" w:rsidR="003021B3" w:rsidRPr="003021B3" w:rsidRDefault="003021B3">
            <w:pPr>
              <w:pStyle w:val="Default"/>
            </w:pPr>
            <w:r w:rsidRPr="003021B3">
              <w:rPr>
                <w:b/>
                <w:bCs/>
              </w:rPr>
              <w:t xml:space="preserve">Pastabos </w:t>
            </w:r>
          </w:p>
        </w:tc>
      </w:tr>
      <w:tr w:rsidR="003021B3" w:rsidRPr="003021B3" w14:paraId="7ED08825" w14:textId="77777777">
        <w:trPr>
          <w:trHeight w:val="133"/>
        </w:trPr>
        <w:tc>
          <w:tcPr>
            <w:tcW w:w="10502" w:type="dxa"/>
            <w:gridSpan w:val="4"/>
          </w:tcPr>
          <w:p w14:paraId="02D9F675" w14:textId="77777777" w:rsidR="003021B3" w:rsidRPr="003021B3" w:rsidRDefault="003021B3">
            <w:pPr>
              <w:pStyle w:val="Default"/>
            </w:pPr>
            <w:r w:rsidRPr="003021B3">
              <w:rPr>
                <w:b/>
                <w:bCs/>
              </w:rPr>
              <w:t xml:space="preserve">Pamokos dalis: </w:t>
            </w:r>
            <w:r w:rsidRPr="003021B3">
              <w:t xml:space="preserve">įvadinė </w:t>
            </w:r>
          </w:p>
        </w:tc>
      </w:tr>
      <w:tr w:rsidR="003021B3" w:rsidRPr="003021B3" w14:paraId="5EA52E1E" w14:textId="77777777">
        <w:trPr>
          <w:trHeight w:val="591"/>
        </w:trPr>
        <w:tc>
          <w:tcPr>
            <w:tcW w:w="3500" w:type="dxa"/>
          </w:tcPr>
          <w:p w14:paraId="2103E2A4" w14:textId="34742C68" w:rsidR="003021B3" w:rsidRPr="003021B3" w:rsidRDefault="00CD2A63">
            <w:pPr>
              <w:pStyle w:val="Default"/>
            </w:pPr>
            <w:r>
              <w:rPr>
                <w:lang w:val="en-GB"/>
              </w:rPr>
              <w:t>1</w:t>
            </w:r>
            <w:r w:rsidR="008246CE">
              <w:rPr>
                <w:lang w:val="en-GB"/>
              </w:rPr>
              <w:t>5</w:t>
            </w:r>
            <w:r w:rsidR="003021B3" w:rsidRPr="003021B3">
              <w:t xml:space="preserve"> min. </w:t>
            </w:r>
            <w:r w:rsidR="008246CE">
              <w:t>Atvykstame į nurodytą vietą. Pasirinkta vieta yra neutrali, viduryje visų erdvių, kur reikės moksleiviams judėti pamokos metu.</w:t>
            </w:r>
          </w:p>
        </w:tc>
        <w:tc>
          <w:tcPr>
            <w:tcW w:w="3500" w:type="dxa"/>
            <w:gridSpan w:val="2"/>
          </w:tcPr>
          <w:p w14:paraId="5A827B30" w14:textId="46FCF4AA" w:rsidR="00CD2A63" w:rsidRDefault="00CD2A63" w:rsidP="008246CE">
            <w:pPr>
              <w:pStyle w:val="Default"/>
            </w:pPr>
            <w:r>
              <w:t xml:space="preserve">Atliekama privilegijos pratimas. (Priedas nr.1). </w:t>
            </w:r>
            <w:r w:rsidR="008246CE">
              <w:t xml:space="preserve"> </w:t>
            </w:r>
          </w:p>
          <w:p w14:paraId="084EF678" w14:textId="50AB8A4D" w:rsidR="00CD2A63" w:rsidRDefault="008246CE">
            <w:pPr>
              <w:pStyle w:val="Default"/>
            </w:pPr>
            <w:r>
              <w:t xml:space="preserve">Po pratimo aptarimo, </w:t>
            </w:r>
            <w:r w:rsidR="00A3524F">
              <w:t xml:space="preserve">mokytoja(-as) paaiškina </w:t>
            </w:r>
            <w:r w:rsidR="00F2377E">
              <w:t>mokiniams</w:t>
            </w:r>
            <w:r w:rsidR="00A3524F">
              <w:t>, kad dabar turės grupėse dirbti ir nukeliauti į gautą artimoje aplinkoje esančią įstaigą ir ten atlikti užduočių lapą, nufotografuoti grupę toje erdvėje.</w:t>
            </w:r>
          </w:p>
          <w:p w14:paraId="2D1A670D" w14:textId="7B38B31B" w:rsidR="003021B3" w:rsidRPr="003021B3" w:rsidRDefault="003021B3">
            <w:pPr>
              <w:pStyle w:val="Default"/>
            </w:pPr>
          </w:p>
        </w:tc>
        <w:tc>
          <w:tcPr>
            <w:tcW w:w="3500" w:type="dxa"/>
          </w:tcPr>
          <w:p w14:paraId="51D055FE" w14:textId="03159866" w:rsidR="003021B3" w:rsidRDefault="00A3524F">
            <w:pPr>
              <w:pStyle w:val="Default"/>
            </w:pPr>
            <w:r w:rsidRPr="003021B3">
              <w:t>Aptariamos saugaus elgesio viešoje erdvėje taisyklės.</w:t>
            </w:r>
          </w:p>
          <w:p w14:paraId="6E84356D" w14:textId="77777777" w:rsidR="0080745E" w:rsidRDefault="0080745E">
            <w:pPr>
              <w:pStyle w:val="Default"/>
            </w:pPr>
          </w:p>
          <w:p w14:paraId="68F01D69" w14:textId="407FD4DA" w:rsidR="0080745E" w:rsidRPr="003021B3" w:rsidRDefault="0080745E">
            <w:pPr>
              <w:pStyle w:val="Default"/>
            </w:pPr>
            <w:r>
              <w:t>Rekomenduotina naudoti taip pat platformą www.padlet.com, kurioje mokiniai turėtų įkelti nuotrauką, kad buvo nuvykę į nurodytą vietą.</w:t>
            </w:r>
          </w:p>
        </w:tc>
      </w:tr>
      <w:tr w:rsidR="003021B3" w:rsidRPr="003021B3" w14:paraId="1AED7AA6" w14:textId="77777777">
        <w:trPr>
          <w:trHeight w:val="133"/>
        </w:trPr>
        <w:tc>
          <w:tcPr>
            <w:tcW w:w="10502" w:type="dxa"/>
            <w:gridSpan w:val="4"/>
          </w:tcPr>
          <w:p w14:paraId="01E72119" w14:textId="77777777" w:rsidR="003021B3" w:rsidRPr="003021B3" w:rsidRDefault="003021B3">
            <w:pPr>
              <w:pStyle w:val="Default"/>
            </w:pPr>
            <w:r w:rsidRPr="003021B3">
              <w:rPr>
                <w:b/>
                <w:bCs/>
              </w:rPr>
              <w:t xml:space="preserve">Pamokos dalis: </w:t>
            </w:r>
            <w:r w:rsidRPr="003021B3">
              <w:t xml:space="preserve">mokymosi veiklos </w:t>
            </w:r>
          </w:p>
        </w:tc>
      </w:tr>
      <w:tr w:rsidR="003021B3" w:rsidRPr="003021B3" w14:paraId="1AEE1CF2" w14:textId="77777777">
        <w:trPr>
          <w:trHeight w:val="1626"/>
        </w:trPr>
        <w:tc>
          <w:tcPr>
            <w:tcW w:w="3500" w:type="dxa"/>
          </w:tcPr>
          <w:p w14:paraId="2386FF7C" w14:textId="77777777" w:rsidR="003021B3" w:rsidRPr="003021B3" w:rsidRDefault="003021B3">
            <w:pPr>
              <w:pStyle w:val="Default"/>
            </w:pPr>
            <w:r w:rsidRPr="003021B3">
              <w:t xml:space="preserve">40 min. </w:t>
            </w:r>
          </w:p>
        </w:tc>
        <w:tc>
          <w:tcPr>
            <w:tcW w:w="3500" w:type="dxa"/>
            <w:gridSpan w:val="2"/>
          </w:tcPr>
          <w:p w14:paraId="27A974AC" w14:textId="77777777" w:rsidR="00833BC9" w:rsidRDefault="00A3524F" w:rsidP="00833BC9">
            <w:pPr>
              <w:pStyle w:val="Default"/>
              <w:ind w:left="360"/>
            </w:pPr>
            <w:r>
              <w:t>Moksleiviai dirba grupėse, eina iki nurodytos institucijos ir atlieka pateiktas užduotis</w:t>
            </w:r>
            <w:r w:rsidR="00287583">
              <w:t>(pamokos medžiaga)</w:t>
            </w:r>
            <w:r w:rsidR="00833BC9">
              <w:t xml:space="preserve">. Mokytojas nurodo kur į kurią instituciją grupė eina, arba traukia lapelius, atsitiktine tvarka. </w:t>
            </w:r>
          </w:p>
          <w:p w14:paraId="7BE274BB" w14:textId="77777777" w:rsidR="00833BC9" w:rsidRDefault="00833BC9" w:rsidP="00833BC9">
            <w:pPr>
              <w:pStyle w:val="Default"/>
              <w:ind w:left="360"/>
            </w:pPr>
          </w:p>
          <w:p w14:paraId="0E5D08EA" w14:textId="77777777" w:rsidR="00833BC9" w:rsidRDefault="00833BC9" w:rsidP="00833BC9">
            <w:pPr>
              <w:pStyle w:val="Default"/>
            </w:pPr>
            <w:r>
              <w:t>Institucijų sąrašas:</w:t>
            </w:r>
          </w:p>
          <w:p w14:paraId="3FA60925" w14:textId="7C80BCD7" w:rsidR="00833BC9" w:rsidRDefault="00833BC9" w:rsidP="00833BC9">
            <w:pPr>
              <w:pStyle w:val="Default"/>
              <w:numPr>
                <w:ilvl w:val="0"/>
                <w:numId w:val="3"/>
              </w:numPr>
            </w:pPr>
            <w:r w:rsidRPr="00833BC9">
              <w:t>Vilniaus psichologinė-pedagoginė tarnyba</w:t>
            </w:r>
            <w:r>
              <w:t xml:space="preserve">. </w:t>
            </w:r>
            <w:r w:rsidRPr="00833BC9">
              <w:t>A. Vivulskio g. 2A</w:t>
            </w:r>
            <w:r>
              <w:t xml:space="preserve"> </w:t>
            </w:r>
          </w:p>
          <w:p w14:paraId="18EF8861" w14:textId="67BDEED8" w:rsidR="00833BC9" w:rsidRDefault="00833BC9" w:rsidP="00833BC9">
            <w:pPr>
              <w:pStyle w:val="Default"/>
              <w:numPr>
                <w:ilvl w:val="0"/>
                <w:numId w:val="3"/>
              </w:numPr>
            </w:pPr>
            <w:r w:rsidRPr="00833BC9">
              <w:t>Užimtumo tarnyba</w:t>
            </w:r>
            <w:r>
              <w:t xml:space="preserve">. </w:t>
            </w:r>
            <w:r w:rsidRPr="00833BC9">
              <w:t>A. Vivulskio g. 13</w:t>
            </w:r>
            <w:r>
              <w:t xml:space="preserve"> </w:t>
            </w:r>
          </w:p>
          <w:p w14:paraId="49D76244" w14:textId="0E2E127C" w:rsidR="00833BC9" w:rsidRDefault="00833BC9" w:rsidP="00833BC9">
            <w:pPr>
              <w:pStyle w:val="Default"/>
              <w:numPr>
                <w:ilvl w:val="0"/>
                <w:numId w:val="3"/>
              </w:numPr>
            </w:pPr>
            <w:r w:rsidRPr="00833BC9">
              <w:t>Valstybine darbo inspekcija prie Socialines apsaugos ir darbo ministerijos</w:t>
            </w:r>
            <w:r>
              <w:t xml:space="preserve">. </w:t>
            </w:r>
            <w:r w:rsidRPr="00833BC9">
              <w:t>Algirdo g. 19</w:t>
            </w:r>
          </w:p>
          <w:p w14:paraId="3159CD7D" w14:textId="2C2021D0" w:rsidR="00833BC9" w:rsidRDefault="00833BC9" w:rsidP="00833BC9">
            <w:pPr>
              <w:pStyle w:val="Default"/>
              <w:numPr>
                <w:ilvl w:val="0"/>
                <w:numId w:val="3"/>
              </w:numPr>
            </w:pPr>
            <w:r w:rsidRPr="00833BC9">
              <w:t>Neįgaliųjų reikalu departamentas prie SADM</w:t>
            </w:r>
            <w:r>
              <w:t xml:space="preserve">. </w:t>
            </w:r>
            <w:r w:rsidRPr="00833BC9">
              <w:t>Švitrigailos g. 10</w:t>
            </w:r>
          </w:p>
          <w:p w14:paraId="0D0405FA" w14:textId="3E9250AF" w:rsidR="00833BC9" w:rsidRPr="003021B3" w:rsidRDefault="00833BC9" w:rsidP="00833BC9">
            <w:pPr>
              <w:pStyle w:val="Default"/>
              <w:numPr>
                <w:ilvl w:val="0"/>
                <w:numId w:val="3"/>
              </w:numPr>
            </w:pPr>
            <w:r w:rsidRPr="00833BC9">
              <w:t>Migracijos dep</w:t>
            </w:r>
            <w:r>
              <w:t>artamentas.</w:t>
            </w:r>
            <w:r w:rsidRPr="00833BC9">
              <w:t xml:space="preserve"> </w:t>
            </w:r>
            <w:r>
              <w:t xml:space="preserve"> </w:t>
            </w:r>
            <w:r w:rsidRPr="00833BC9">
              <w:t>Vytenio g. 18</w:t>
            </w:r>
            <w:r>
              <w:t xml:space="preserve"> </w:t>
            </w:r>
          </w:p>
        </w:tc>
        <w:tc>
          <w:tcPr>
            <w:tcW w:w="3500" w:type="dxa"/>
          </w:tcPr>
          <w:p w14:paraId="71D0ECC6" w14:textId="4F7A7A48" w:rsidR="003021B3" w:rsidRDefault="00A3524F" w:rsidP="00A3524F">
            <w:pPr>
              <w:pStyle w:val="Default"/>
            </w:pPr>
            <w:r>
              <w:t>Mokiniams</w:t>
            </w:r>
            <w:r w:rsidR="003021B3" w:rsidRPr="003021B3">
              <w:t xml:space="preserve"> su spec. </w:t>
            </w:r>
            <w:r w:rsidR="005147C6">
              <w:t>p</w:t>
            </w:r>
            <w:r w:rsidR="003021B3" w:rsidRPr="003021B3">
              <w:t>oreikiais</w:t>
            </w:r>
            <w:r>
              <w:t xml:space="preserve"> nurodoma paprašyti pasidalinti savo vieta telefone arba eina mokytojas kartu su mokiniu(-iais) į vietą ir padeda atlikti užduotis.</w:t>
            </w:r>
          </w:p>
          <w:p w14:paraId="7CFE21ED" w14:textId="77777777" w:rsidR="008F707C" w:rsidRDefault="008F707C" w:rsidP="00A3524F">
            <w:pPr>
              <w:pStyle w:val="Default"/>
            </w:pPr>
          </w:p>
          <w:p w14:paraId="58DC6A7D" w14:textId="1D4A33D0" w:rsidR="008F707C" w:rsidRPr="003021B3" w:rsidRDefault="008F707C" w:rsidP="00A3524F">
            <w:pPr>
              <w:pStyle w:val="Default"/>
            </w:pPr>
          </w:p>
        </w:tc>
      </w:tr>
      <w:tr w:rsidR="003021B3" w:rsidRPr="003021B3" w14:paraId="17967DD1" w14:textId="77777777">
        <w:trPr>
          <w:trHeight w:val="133"/>
        </w:trPr>
        <w:tc>
          <w:tcPr>
            <w:tcW w:w="10502" w:type="dxa"/>
            <w:gridSpan w:val="4"/>
          </w:tcPr>
          <w:p w14:paraId="3BD93A18" w14:textId="77777777" w:rsidR="003021B3" w:rsidRPr="003021B3" w:rsidRDefault="003021B3">
            <w:pPr>
              <w:pStyle w:val="Default"/>
            </w:pPr>
            <w:r w:rsidRPr="003021B3">
              <w:rPr>
                <w:b/>
                <w:bCs/>
              </w:rPr>
              <w:t xml:space="preserve">Pamokos dalis: </w:t>
            </w:r>
            <w:r w:rsidRPr="003021B3">
              <w:t xml:space="preserve">apibendrinimo ir įsivertinimo </w:t>
            </w:r>
          </w:p>
        </w:tc>
      </w:tr>
      <w:tr w:rsidR="003021B3" w:rsidRPr="003021B3" w14:paraId="30B65825" w14:textId="77777777">
        <w:trPr>
          <w:trHeight w:val="361"/>
        </w:trPr>
        <w:tc>
          <w:tcPr>
            <w:tcW w:w="5251" w:type="dxa"/>
            <w:gridSpan w:val="2"/>
          </w:tcPr>
          <w:p w14:paraId="03657F44" w14:textId="4B461939" w:rsidR="003021B3" w:rsidRPr="003021B3" w:rsidRDefault="008B45BB">
            <w:pPr>
              <w:pStyle w:val="Default"/>
            </w:pPr>
            <w:r>
              <w:rPr>
                <w:lang w:val="en-GB"/>
              </w:rPr>
              <w:t>15</w:t>
            </w:r>
            <w:r w:rsidR="003021B3" w:rsidRPr="003021B3">
              <w:t xml:space="preserve"> min. </w:t>
            </w:r>
          </w:p>
        </w:tc>
        <w:tc>
          <w:tcPr>
            <w:tcW w:w="5251" w:type="dxa"/>
            <w:gridSpan w:val="2"/>
          </w:tcPr>
          <w:p w14:paraId="265F96ED" w14:textId="1CD2908D" w:rsidR="00614F0F" w:rsidRDefault="00ED1CA7">
            <w:pPr>
              <w:pStyle w:val="Default"/>
            </w:pPr>
            <w:r>
              <w:t>Mokinių grupės</w:t>
            </w:r>
            <w:r w:rsidR="00614F0F">
              <w:t xml:space="preserve"> glaustai pristato, kur buvo, ką sužinojo. </w:t>
            </w:r>
          </w:p>
          <w:p w14:paraId="4C62C951" w14:textId="691CF023" w:rsidR="00614F0F" w:rsidRDefault="00614F0F">
            <w:pPr>
              <w:pStyle w:val="Default"/>
            </w:pPr>
            <w:r>
              <w:lastRenderedPageBreak/>
              <w:t>Klausimai apibendrinimui:</w:t>
            </w:r>
            <w:r>
              <w:br/>
              <w:t>Kam reikalingas socialinis teisingumas?</w:t>
            </w:r>
          </w:p>
          <w:p w14:paraId="181B7F82" w14:textId="77777777" w:rsidR="00812291" w:rsidRDefault="00614F0F">
            <w:pPr>
              <w:pStyle w:val="Default"/>
            </w:pPr>
            <w:r>
              <w:t xml:space="preserve">Kaip institucijos rūpinasi visų piliečių </w:t>
            </w:r>
            <w:r w:rsidR="00812291">
              <w:t>poreikiais?</w:t>
            </w:r>
          </w:p>
          <w:p w14:paraId="67CFF9FD" w14:textId="2908C5D3" w:rsidR="003021B3" w:rsidRPr="003021B3" w:rsidRDefault="00812291">
            <w:pPr>
              <w:pStyle w:val="Default"/>
            </w:pPr>
            <w:r>
              <w:t>Kaip aš galiu prisidėti prie socialinio teisingumo savo šalyje?</w:t>
            </w:r>
            <w:r w:rsidR="003021B3" w:rsidRPr="003021B3">
              <w:t xml:space="preserve"> </w:t>
            </w:r>
            <w:r w:rsidR="008E5C30">
              <w:t xml:space="preserve"> </w:t>
            </w:r>
            <w:r w:rsidR="003021B3" w:rsidRPr="003021B3">
              <w:t xml:space="preserve"> </w:t>
            </w:r>
          </w:p>
        </w:tc>
      </w:tr>
    </w:tbl>
    <w:p w14:paraId="7A543E44" w14:textId="0CE5A6A6" w:rsidR="0070642D" w:rsidRDefault="0070642D">
      <w:pPr>
        <w:rPr>
          <w:sz w:val="28"/>
          <w:szCs w:val="28"/>
        </w:rPr>
      </w:pPr>
    </w:p>
    <w:p w14:paraId="41BC5EEB" w14:textId="140B415E" w:rsidR="0070642D" w:rsidRDefault="0070642D">
      <w:pPr>
        <w:rPr>
          <w:sz w:val="28"/>
          <w:szCs w:val="28"/>
          <w:lang w:val="en-GB"/>
        </w:rPr>
      </w:pPr>
      <w:r>
        <w:rPr>
          <w:sz w:val="28"/>
          <w:szCs w:val="28"/>
        </w:rPr>
        <w:t>Priedas nr.</w:t>
      </w:r>
      <w:r>
        <w:rPr>
          <w:sz w:val="28"/>
          <w:szCs w:val="28"/>
          <w:lang w:val="en-GB"/>
        </w:rPr>
        <w:t xml:space="preserve"> 1. </w:t>
      </w:r>
    </w:p>
    <w:p w14:paraId="7CB069F1" w14:textId="77777777" w:rsidR="0070642D" w:rsidRPr="006921A1" w:rsidRDefault="0070642D" w:rsidP="0070642D">
      <w:pPr>
        <w:jc w:val="center"/>
        <w:rPr>
          <w:b/>
          <w:bCs/>
          <w:sz w:val="28"/>
          <w:szCs w:val="28"/>
        </w:rPr>
      </w:pPr>
      <w:bookmarkStart w:id="0" w:name="_Hlk212195844"/>
      <w:r w:rsidRPr="006921A1">
        <w:rPr>
          <w:b/>
          <w:bCs/>
          <w:sz w:val="28"/>
          <w:szCs w:val="28"/>
        </w:rPr>
        <w:t>Privilegijos pratimas</w:t>
      </w:r>
      <w:r w:rsidRPr="006921A1">
        <w:rPr>
          <w:b/>
          <w:bCs/>
          <w:sz w:val="28"/>
          <w:szCs w:val="28"/>
        </w:rPr>
        <w:br/>
      </w:r>
    </w:p>
    <w:p w14:paraId="44025C35" w14:textId="68CEC1D3" w:rsidR="00332A91" w:rsidRDefault="0070642D" w:rsidP="0070642D">
      <w:r w:rsidRPr="00A3426D">
        <w:t xml:space="preserve">Pratimo eiga. Visi dalyviai turi atsistoti į liniją kambario viduryje. Visi dalyviai užsimerkia </w:t>
      </w:r>
      <w:r>
        <w:t xml:space="preserve">akis. </w:t>
      </w:r>
      <w:r w:rsidRPr="00A3426D">
        <w:t xml:space="preserve"> Kai </w:t>
      </w:r>
      <w:r>
        <w:t>mokytojas</w:t>
      </w:r>
      <w:r w:rsidRPr="00A3426D">
        <w:t xml:space="preserve"> skaito teiginį, dalyvis žengia žingsnį į priekį arba atgal</w:t>
      </w:r>
      <w:r>
        <w:t>.</w:t>
      </w:r>
      <w:r w:rsidRPr="00A3426D">
        <w:t xml:space="preserve"> </w:t>
      </w:r>
      <w:r>
        <w:t xml:space="preserve"> Jei su teiginiu nesutinkate, liekate stovėti vietoje. </w:t>
      </w:r>
      <w:r w:rsidRPr="00A3426D">
        <w:t xml:space="preserve">Galima prieš pradedant įspėti, jog pratimo eiga gali būti emociškai jautri. Mokytojo atsakomybė yra užtikrinti saugią erdvę (emociškai) pokalbiams po veiklos pabaigos. Po mokytojo pasakyto teiginio, mokiniai arba paeina žingsnį į priekį, arba paeina žingsnį atgal. </w:t>
      </w:r>
      <w:r w:rsidRPr="00A3426D">
        <w:tab/>
      </w:r>
      <w:r w:rsidRPr="00A3426D">
        <w:br/>
      </w:r>
      <w:r w:rsidRPr="00A3426D">
        <w:br/>
        <w:t>Tikslas: Didinti sąmoningumą apie įvairias privilegijų formas; suprasti rasės, socialinės klasės, lyties ir kitų socio-ekonominių veiksnių poveikį</w:t>
      </w:r>
      <w:r>
        <w:t xml:space="preserve"> žmogaus gyvenime</w:t>
      </w:r>
      <w:r w:rsidRPr="00A3426D">
        <w:t>; vertinti asmeninių patirčių įvairovę.</w:t>
      </w:r>
      <w:r>
        <w:tab/>
      </w:r>
      <w:r w:rsidRPr="00A3426D">
        <w:br/>
      </w:r>
      <w:r w:rsidRPr="00A3426D">
        <w:br/>
        <w:t xml:space="preserve">Pavyzdžiai </w:t>
      </w:r>
      <w:r w:rsidR="001D2C00">
        <w:t>pasibandymui</w:t>
      </w:r>
      <w:r w:rsidRPr="00A3426D">
        <w:t>:</w:t>
      </w:r>
      <w:r w:rsidRPr="00A3426D">
        <w:tab/>
      </w:r>
      <w:r w:rsidRPr="00A3426D">
        <w:br/>
        <w:t>- Jei esate dešiniarankis, ženkite vieną žingsnį į priekį.</w:t>
      </w:r>
      <w:r w:rsidRPr="00A3426D">
        <w:tab/>
      </w:r>
      <w:r w:rsidRPr="00A3426D">
        <w:br/>
        <w:t>- Jei jūsų tautybė lietuvis, ženkite vieną žingsnį į priekį.</w:t>
      </w:r>
      <w:r w:rsidRPr="00A3426D">
        <w:tab/>
      </w:r>
      <w:r w:rsidRPr="00A3426D">
        <w:br/>
        <w:t>- Jei niekada nesibaiminate dėl nusikaltimų, narkotikų ar smurto savo kaimynystėje, ženkite vieną žingsnį į priekį.</w:t>
      </w:r>
      <w:r w:rsidRPr="00A3426D">
        <w:tab/>
      </w:r>
      <w:r w:rsidRPr="00A3426D">
        <w:tab/>
      </w:r>
      <w:r w:rsidRPr="00A3426D">
        <w:br/>
        <w:t>ŽENGIMAS Į PRIEKĮ</w:t>
      </w:r>
      <w:r w:rsidRPr="00A3426D">
        <w:tab/>
      </w:r>
      <w:r w:rsidRPr="00A3426D">
        <w:br/>
        <w:t>1. Jei vienas ar abu jūsų tėvai yra baigę universitetą, ženkite vieną žingsnį į priekį.</w:t>
      </w:r>
      <w:r w:rsidRPr="00A3426D">
        <w:br/>
        <w:t>2.  Jei esate lankę privačią mokyklą ar privačias vasaros stovyklas, ženkite vieną žingsnį į priekį.</w:t>
      </w:r>
      <w:r w:rsidRPr="00A3426D">
        <w:tab/>
      </w:r>
      <w:r w:rsidRPr="00A3426D">
        <w:br/>
        <w:t>3. Jei tėvai jums sakydavo, kad esate gražus(-i), protingas(-a) ar sėkmingas(-a), ženkite vieną žingsnį į priekį.</w:t>
      </w:r>
      <w:r w:rsidRPr="00A3426D">
        <w:tab/>
      </w:r>
      <w:r w:rsidRPr="00A3426D">
        <w:br/>
        <w:t>4. Jei nuo vaikystės žinojote, kad iš jūsų tikimasi stoti į universitetą, ženkite vieną žingsnį į priekį.</w:t>
      </w:r>
      <w:r w:rsidRPr="00A3426D">
        <w:br/>
        <w:t>5. Jei jūsų artimieji yra gydytojai, teisininkai ar dirba profesijose, kur reikia aukštojo išsilavinimo, ženkite vieną žingsnį į priekį.</w:t>
      </w:r>
      <w:r w:rsidRPr="00A3426D">
        <w:br/>
        <w:t>6. Jei mokykloje mokėtės savo tautos istorijos ir kultūros, ženkite vieną žingsnį į priekį.</w:t>
      </w:r>
      <w:r w:rsidRPr="00A3426D">
        <w:br/>
        <w:t>7. Jei jūs ar jūsų šeima niekada neturėjote keisti gyvenamosios vietos dėl finansinių sunkumų, ženkite vieną žingsnį į priekį.</w:t>
      </w:r>
      <w:r w:rsidRPr="00A3426D">
        <w:br/>
        <w:t>8. Jei dažnai matote savo rasės, seksualinės orientacijos, religijos ar klasės atstovus pozityviai vaizduojamus žiniasklaidoje, ženkite vieną žingsnį į priekį.</w:t>
      </w:r>
      <w:r w:rsidRPr="00A3426D">
        <w:tab/>
      </w:r>
      <w:r w:rsidRPr="00A3426D">
        <w:br/>
        <w:t>9. Jei jūsų mokykla ar darbo vieta nedirba per jūsų religines ar kultūrines šventes, ženkite vieną žingsnį į priekį.</w:t>
      </w:r>
      <w:r w:rsidRPr="00A3426D">
        <w:tab/>
      </w:r>
      <w:r w:rsidRPr="00A3426D">
        <w:br/>
        <w:t>1</w:t>
      </w:r>
      <w:r w:rsidRPr="00A3426D">
        <w:rPr>
          <w:lang w:val="en-GB"/>
        </w:rPr>
        <w:t>0</w:t>
      </w:r>
      <w:r w:rsidRPr="00A3426D">
        <w:t>. Jei jaučiate, kad žmonės jūsų asmeninės nuomonės netapatina su visa jūsų rase, ženkite vieną žingsnį į priekį.</w:t>
      </w:r>
      <w:r w:rsidRPr="00A3426D">
        <w:tab/>
      </w:r>
      <w:r w:rsidRPr="00A3426D">
        <w:br/>
        <w:t>11. Jei jaučiatės patogiai, kai kiti žino jūsų seksualinę orientaciją, ženkite vieną žingsnį į priekį.</w:t>
      </w:r>
      <w:r w:rsidRPr="00A3426D">
        <w:br/>
        <w:t>12. Jei esate tikri, kad apsipirkdami parduotuvėje nebūsite sekami ar įtarinėjami vagyste, ženkite vieną žingsnį į priekį.</w:t>
      </w:r>
      <w:r w:rsidRPr="00A3426D">
        <w:tab/>
      </w:r>
      <w:r w:rsidRPr="00A3426D">
        <w:br/>
        <w:t>ŽENGIMAS ATGAL</w:t>
      </w:r>
      <w:r w:rsidRPr="00A3426D">
        <w:tab/>
      </w:r>
      <w:r w:rsidRPr="0070642D">
        <w:br/>
        <w:t>1</w:t>
      </w:r>
      <w:r w:rsidRPr="0070642D">
        <w:rPr>
          <w:lang w:val="en-GB"/>
        </w:rPr>
        <w:t>3</w:t>
      </w:r>
      <w:r w:rsidRPr="0070642D">
        <w:t>. Jei būsite pirmasis savo šeimoje, baigęs universitetą, ženkite vieną žingsnį atgal.</w:t>
      </w:r>
      <w:r w:rsidRPr="0070642D">
        <w:br/>
        <w:t>14. Jei pradėjote mokyklą kalbėdami kita nei lietuvių kalba, ženkite vieną žingsnį atgal.</w:t>
      </w:r>
      <w:r w:rsidRPr="0070642D">
        <w:br/>
        <w:t>15. Jei augote ekonomiškai nepasiturinčioje ar vienišo tėvo/motinos šeimoje, ženkite vieną žingsnį atgal.</w:t>
      </w:r>
      <w:r w:rsidRPr="0070642D">
        <w:tab/>
      </w:r>
      <w:r w:rsidRPr="0070642D">
        <w:br/>
        <w:t>16. Jei kada nors buvote skatinama(-as)_ pamiršti savo svajones dėl savo rasės, klasės, lyties, orientacijos ar negalios, ženkite vieną žingsnį atgal.</w:t>
      </w:r>
      <w:r w:rsidRPr="0070642D">
        <w:tab/>
      </w:r>
      <w:r w:rsidRPr="0070642D">
        <w:br/>
        <w:t>17. Jei jus kada nors vadino įžeidžiančiais vardais dėl jūsų rasės, klasės, lyties, orientacijos ar negalios, ženkite vieną žingsnį atgal.</w:t>
      </w:r>
      <w:r w:rsidRPr="0070642D">
        <w:tab/>
      </w:r>
      <w:r w:rsidRPr="0070642D">
        <w:br/>
        <w:t>18. Jei jūs ar jūsų artimieji buvote neteisingai apkaltinti vagyste, melu ar sukčiavimu be įrodymų, ženkite vieną žingsnį atgal.</w:t>
      </w:r>
      <w:r w:rsidRPr="0070642D">
        <w:br/>
        <w:t>19. Jei kada nors gėdijotės savo drabužių, namų ar automobilio ir norėjote tai pakeisti, kad nebūtumėte smerkiami už tai, ženkite vieną žingsnį atgal.</w:t>
      </w:r>
      <w:r w:rsidRPr="0070642D">
        <w:tab/>
      </w:r>
      <w:r w:rsidRPr="0070642D">
        <w:br/>
        <w:t>20. Jei vengėte kalbėti bijodami būti pašiepti dėl akcento ar kalbos sutrikimo, ženkite vieną žingsnį atgal.</w:t>
      </w:r>
      <w:r w:rsidRPr="0070642D">
        <w:tab/>
      </w:r>
      <w:r w:rsidRPr="0070642D">
        <w:br/>
        <w:t>21. Jei buvote neteisingai aptarnauti dėl savo rasės ar tautybės, ženkite vieną žingsnį atgal.</w:t>
      </w:r>
      <w:r w:rsidRPr="0070642D">
        <w:br/>
        <w:t>22. Jei kada nors nevalgėte vakarienės, nes šeima neturėjo pinigų maistui, ženkite vieną žingsnį atgal.</w:t>
      </w:r>
      <w:r w:rsidRPr="0070642D">
        <w:tab/>
      </w:r>
      <w:r w:rsidRPr="0070642D">
        <w:br/>
        <w:t>23. Jei kas nors iš jūsų artimųjų sėdėjo kalėjime, ženkite vieną žingsnį atgal.</w:t>
      </w:r>
      <w:r w:rsidRPr="0070642D">
        <w:br/>
        <w:t>24. Jei kas nors iš jūsų artimųjų buvo priklausomas nuo alkoholio ar narkotikų, ženkite vieną žingsnį atgal.</w:t>
      </w:r>
      <w:r w:rsidRPr="0070642D">
        <w:tab/>
      </w:r>
    </w:p>
    <w:p w14:paraId="2CB0141A" w14:textId="77777777" w:rsidR="00463526" w:rsidRPr="008219C2" w:rsidRDefault="0070642D" w:rsidP="00463526">
      <w:r w:rsidRPr="0070642D">
        <w:lastRenderedPageBreak/>
        <w:br/>
      </w:r>
      <w:r w:rsidR="00332A91">
        <w:t>K</w:t>
      </w:r>
      <w:r w:rsidR="00332A91" w:rsidRPr="0070642D">
        <w:t xml:space="preserve">lausimai </w:t>
      </w:r>
      <w:r w:rsidR="00332A91">
        <w:t>r</w:t>
      </w:r>
      <w:r w:rsidRPr="0070642D">
        <w:t>efleksij</w:t>
      </w:r>
      <w:r w:rsidR="00332A91">
        <w:t>ai</w:t>
      </w:r>
      <w:r w:rsidRPr="0070642D">
        <w:t>:</w:t>
      </w:r>
      <w:r w:rsidRPr="0070642D">
        <w:tab/>
      </w:r>
      <w:r w:rsidRPr="0070642D">
        <w:br/>
        <w:t>- Kaip manote, koks buvo šio pratimo tikslas?</w:t>
      </w:r>
      <w:r w:rsidRPr="0070642D">
        <w:tab/>
      </w:r>
      <w:r w:rsidRPr="0070642D">
        <w:br/>
        <w:t>- Kas įvyko pratimo metu? Ar kas nors jus nustebino?</w:t>
      </w:r>
      <w:r w:rsidRPr="0070642D">
        <w:tab/>
      </w:r>
      <w:r w:rsidRPr="0070642D">
        <w:br/>
        <w:t>- Kaip jautėtės būdami grupėje, kuri žengė į priekį arba atgal?</w:t>
      </w:r>
      <w:r w:rsidR="00E82D73">
        <w:t xml:space="preserve"> </w:t>
      </w:r>
      <w:r w:rsidRPr="0070642D">
        <w:tab/>
      </w:r>
      <w:r w:rsidRPr="0070642D">
        <w:br/>
        <w:t>- Kaip jautėtės stovėdami kambario priekyje ar gale?</w:t>
      </w:r>
      <w:r w:rsidRPr="0070642D">
        <w:tab/>
      </w:r>
      <w:r w:rsidRPr="0070642D">
        <w:br/>
        <w:t>- Ar buvo akimirka, kai norėjote būti tarp žengiančių į priekį?</w:t>
      </w:r>
      <w:r w:rsidRPr="0070642D">
        <w:tab/>
      </w:r>
      <w:r w:rsidRPr="0070642D">
        <w:br/>
      </w:r>
      <w:r w:rsidRPr="0070642D">
        <w:br/>
      </w:r>
      <w:r w:rsidR="00463526">
        <w:t>Pagal</w:t>
      </w:r>
      <w:r w:rsidR="00463526" w:rsidRPr="008219C2">
        <w:t xml:space="preserve"> Peggy McIntosh</w:t>
      </w:r>
      <w:r w:rsidR="00463526">
        <w:t>.</w:t>
      </w:r>
    </w:p>
    <w:p w14:paraId="20F39DB9" w14:textId="79FFF738" w:rsidR="0070642D" w:rsidRPr="0070642D" w:rsidRDefault="0070642D" w:rsidP="0070642D">
      <w:r w:rsidRPr="0070642D">
        <w:br/>
      </w:r>
      <w:bookmarkEnd w:id="0"/>
    </w:p>
    <w:p w14:paraId="0ED7825A" w14:textId="77777777" w:rsidR="0070642D" w:rsidRPr="0070642D" w:rsidRDefault="0070642D">
      <w:pPr>
        <w:rPr>
          <w:sz w:val="28"/>
          <w:szCs w:val="28"/>
          <w:lang w:val="en-GB"/>
        </w:rPr>
      </w:pPr>
    </w:p>
    <w:sectPr w:rsidR="0070642D" w:rsidRPr="0070642D" w:rsidSect="003021B3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A19"/>
    <w:multiLevelType w:val="hybridMultilevel"/>
    <w:tmpl w:val="BF325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0FED"/>
    <w:multiLevelType w:val="hybridMultilevel"/>
    <w:tmpl w:val="B52E5E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5AB6"/>
    <w:multiLevelType w:val="hybridMultilevel"/>
    <w:tmpl w:val="60D8B1C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4B68EA"/>
    <w:multiLevelType w:val="hybridMultilevel"/>
    <w:tmpl w:val="44560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B3"/>
    <w:rsid w:val="000E03BF"/>
    <w:rsid w:val="001D2C00"/>
    <w:rsid w:val="001D76E4"/>
    <w:rsid w:val="00287583"/>
    <w:rsid w:val="003021B3"/>
    <w:rsid w:val="00332A91"/>
    <w:rsid w:val="00351B2F"/>
    <w:rsid w:val="003D5068"/>
    <w:rsid w:val="003E0E44"/>
    <w:rsid w:val="004126E4"/>
    <w:rsid w:val="00463526"/>
    <w:rsid w:val="005147C6"/>
    <w:rsid w:val="00561D57"/>
    <w:rsid w:val="00614F0F"/>
    <w:rsid w:val="0067622F"/>
    <w:rsid w:val="00687AC1"/>
    <w:rsid w:val="006921A1"/>
    <w:rsid w:val="0070642D"/>
    <w:rsid w:val="007914ED"/>
    <w:rsid w:val="00797E1D"/>
    <w:rsid w:val="0080745E"/>
    <w:rsid w:val="00812291"/>
    <w:rsid w:val="008242E6"/>
    <w:rsid w:val="008246CE"/>
    <w:rsid w:val="00833BC9"/>
    <w:rsid w:val="008B45BB"/>
    <w:rsid w:val="008E5C30"/>
    <w:rsid w:val="008F707C"/>
    <w:rsid w:val="00945B2D"/>
    <w:rsid w:val="009B17C5"/>
    <w:rsid w:val="00A3524F"/>
    <w:rsid w:val="00B15DEE"/>
    <w:rsid w:val="00BE1A27"/>
    <w:rsid w:val="00C615CB"/>
    <w:rsid w:val="00CC2E78"/>
    <w:rsid w:val="00CD2A63"/>
    <w:rsid w:val="00CF6AC9"/>
    <w:rsid w:val="00DC01F1"/>
    <w:rsid w:val="00E82D73"/>
    <w:rsid w:val="00ED1CA7"/>
    <w:rsid w:val="00ED2AA1"/>
    <w:rsid w:val="00ED646A"/>
    <w:rsid w:val="00F2377E"/>
    <w:rsid w:val="00F52FC4"/>
    <w:rsid w:val="00F96987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9CF5"/>
  <w15:chartTrackingRefBased/>
  <w15:docId w15:val="{43BBD312-44E3-44D5-964C-8FD7568B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2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642D"/>
    <w:pPr>
      <w:spacing w:after="200" w:line="276" w:lineRule="auto"/>
      <w:ind w:left="720"/>
      <w:contextualSpacing/>
    </w:pPr>
    <w:rPr>
      <w:rFonts w:eastAsiaTheme="minorEastAsia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929BF-0386-4502-A669-2C331522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3</Pages>
  <Words>4236</Words>
  <Characters>2416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Dali</dc:creator>
  <cp:keywords/>
  <dc:description/>
  <cp:lastModifiedBy>Justas Dali</cp:lastModifiedBy>
  <cp:revision>37</cp:revision>
  <dcterms:created xsi:type="dcterms:W3CDTF">2025-11-24T11:11:00Z</dcterms:created>
  <dcterms:modified xsi:type="dcterms:W3CDTF">2025-11-28T10:12:00Z</dcterms:modified>
</cp:coreProperties>
</file>