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F91F" w14:textId="4E68BC01" w:rsidR="00BD182C" w:rsidRPr="001A25F6" w:rsidRDefault="009F792E" w:rsidP="00C75914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Pamokos tema</w:t>
      </w:r>
      <w:r w:rsidR="00F36BA1">
        <w:rPr>
          <w:b/>
          <w:bCs/>
          <w:color w:val="000000" w:themeColor="text1"/>
          <w:sz w:val="20"/>
          <w:szCs w:val="20"/>
          <w:lang w:val="lt-LT"/>
        </w:rPr>
        <w:t>:</w:t>
      </w:r>
      <w:r w:rsidR="00AC088F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088F" w:rsidRPr="00AC088F">
        <w:rPr>
          <w:sz w:val="20"/>
          <w:szCs w:val="20"/>
        </w:rPr>
        <w:t>„Istorijos iš Didlaukio gatvės“</w:t>
      </w:r>
    </w:p>
    <w:p w14:paraId="55D2CB0A" w14:textId="1511B3F3" w:rsidR="00724AE2" w:rsidRPr="001A25F6" w:rsidRDefault="004D561B" w:rsidP="00615D5A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Klausimas: </w:t>
      </w:r>
      <w:r w:rsidR="00AC088F" w:rsidRPr="00AC088F">
        <w:rPr>
          <w:color w:val="000000" w:themeColor="text1"/>
          <w:sz w:val="20"/>
          <w:szCs w:val="20"/>
          <w:lang w:val="lt-LT"/>
        </w:rPr>
        <w:t>Ar praeiviai žino daugiau, nei mes?</w:t>
      </w:r>
    </w:p>
    <w:p w14:paraId="08CC75F1" w14:textId="3C1547FF" w:rsidR="00CF4F17" w:rsidRPr="00F36BA1" w:rsidRDefault="0046365F" w:rsidP="00CF4F17">
      <w:pPr>
        <w:pStyle w:val="NormalWeb"/>
        <w:shd w:val="clear" w:color="auto" w:fill="FFFFFF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Temos </w:t>
      </w:r>
      <w:r w:rsidR="00296229">
        <w:rPr>
          <w:b/>
          <w:bCs/>
          <w:color w:val="000000" w:themeColor="text1"/>
          <w:sz w:val="20"/>
          <w:szCs w:val="20"/>
          <w:lang w:val="lt-LT"/>
        </w:rPr>
        <w:t>BUP</w:t>
      </w:r>
      <w:r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  <w:r w:rsidR="00AC088F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088F" w:rsidRPr="00AC088F">
        <w:rPr>
          <w:sz w:val="20"/>
          <w:szCs w:val="20"/>
        </w:rPr>
        <w:t>Gyventojai. Gyventojų kaita. Vidinė migracija. Urbanizacija. Socialinės ir ekonominės problemos. Besikeičiantis pasaulis.</w:t>
      </w:r>
    </w:p>
    <w:p w14:paraId="6654240D" w14:textId="5702B838" w:rsidR="00A91771" w:rsidRPr="001A25F6" w:rsidRDefault="009F792E" w:rsidP="00770388">
      <w:pPr>
        <w:pStyle w:val="NormalWeb"/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Tikslas</w:t>
      </w:r>
      <w:r w:rsidR="00A91771" w:rsidRPr="001A25F6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AC088F" w:rsidRPr="00AC088F">
        <w:rPr>
          <w:sz w:val="20"/>
          <w:szCs w:val="20"/>
          <w:lang w:eastAsia="lt-LT"/>
        </w:rPr>
        <w:t xml:space="preserve">Ugdyti mokinių </w:t>
      </w:r>
      <w:r w:rsidR="00AC088F">
        <w:rPr>
          <w:sz w:val="20"/>
          <w:szCs w:val="20"/>
          <w:lang w:eastAsia="lt-LT"/>
        </w:rPr>
        <w:t>gebėjimą analizuoti miesto erdvę</w:t>
      </w:r>
      <w:r w:rsidR="00AC088F" w:rsidRPr="00AC088F">
        <w:rPr>
          <w:sz w:val="20"/>
          <w:szCs w:val="20"/>
          <w:lang w:eastAsia="lt-LT"/>
        </w:rPr>
        <w:t xml:space="preserve"> kaip socialinį ir kultūrinį reiškinį, taikant </w:t>
      </w:r>
      <w:r w:rsidR="00AC088F" w:rsidRPr="00AC088F">
        <w:rPr>
          <w:bCs/>
          <w:sz w:val="20"/>
          <w:szCs w:val="20"/>
          <w:lang w:eastAsia="lt-LT"/>
        </w:rPr>
        <w:t>interviu metodą.</w:t>
      </w:r>
    </w:p>
    <w:p w14:paraId="1DD62351" w14:textId="2872D6DB" w:rsidR="00CF4F17" w:rsidRPr="001A25F6" w:rsidRDefault="009F792E" w:rsidP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Uždaviniai</w:t>
      </w:r>
      <w:r w:rsidR="00CF4F17"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</w:p>
    <w:p w14:paraId="3500C0BB" w14:textId="77777777" w:rsidR="00AC088F" w:rsidRPr="00AC088F" w:rsidRDefault="00AC088F" w:rsidP="00AC088F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C088F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Taikyti </w:t>
      </w:r>
      <w:r w:rsidRPr="00AC088F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interviu</w:t>
      </w:r>
      <w:r w:rsidRPr="00AC088F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 </w:t>
      </w:r>
      <w:r w:rsidRPr="00AC088F">
        <w:rPr>
          <w:rFonts w:ascii="Times New Roman" w:eastAsia="Times New Roman" w:hAnsi="Times New Roman" w:cs="Times New Roman"/>
          <w:sz w:val="20"/>
          <w:szCs w:val="20"/>
          <w:lang w:eastAsia="lt-LT"/>
        </w:rPr>
        <w:t>metodą realioje miesto aplinkoje.</w:t>
      </w:r>
    </w:p>
    <w:p w14:paraId="78EE901D" w14:textId="77777777" w:rsidR="00AC088F" w:rsidRPr="00AC088F" w:rsidRDefault="00AC088F" w:rsidP="00AC088F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AC088F">
        <w:rPr>
          <w:rFonts w:ascii="Times New Roman" w:hAnsi="Times New Roman" w:cs="Times New Roman"/>
          <w:sz w:val="20"/>
          <w:szCs w:val="20"/>
        </w:rPr>
        <w:t>R</w:t>
      </w:r>
      <w:r w:rsidRPr="00AC088F">
        <w:rPr>
          <w:rFonts w:ascii="Times New Roman" w:eastAsia="Times New Roman" w:hAnsi="Times New Roman" w:cs="Times New Roman"/>
          <w:sz w:val="20"/>
          <w:szCs w:val="20"/>
          <w:lang w:eastAsia="lt-LT"/>
        </w:rPr>
        <w:t>inkti ir sisteminti informaciją apie gatvę, kurioje mokosi.</w:t>
      </w:r>
    </w:p>
    <w:p w14:paraId="731B92A1" w14:textId="77777777" w:rsidR="00AC088F" w:rsidRPr="00AC088F" w:rsidRDefault="00AC088F" w:rsidP="00AC088F">
      <w:pPr>
        <w:pStyle w:val="ListParagraph"/>
        <w:numPr>
          <w:ilvl w:val="0"/>
          <w:numId w:val="18"/>
        </w:numPr>
        <w:spacing w:line="259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AC088F">
        <w:rPr>
          <w:rFonts w:ascii="Times New Roman" w:hAnsi="Times New Roman" w:cs="Times New Roman"/>
          <w:sz w:val="20"/>
          <w:szCs w:val="20"/>
        </w:rPr>
        <w:t>A</w:t>
      </w:r>
      <w:r w:rsidRPr="00AC088F">
        <w:rPr>
          <w:rFonts w:ascii="Times New Roman" w:eastAsia="Times New Roman" w:hAnsi="Times New Roman" w:cs="Times New Roman"/>
          <w:sz w:val="20"/>
          <w:szCs w:val="20"/>
          <w:lang w:eastAsia="lt-LT"/>
        </w:rPr>
        <w:t>nalizuoti gyventojų pasakojimus.</w:t>
      </w:r>
    </w:p>
    <w:p w14:paraId="6EB00477" w14:textId="3B0B509C" w:rsidR="00F36BA1" w:rsidRPr="00AC088F" w:rsidRDefault="00AC088F" w:rsidP="00AC088F">
      <w:pPr>
        <w:pStyle w:val="ListParagraph"/>
        <w:numPr>
          <w:ilvl w:val="0"/>
          <w:numId w:val="18"/>
        </w:numPr>
        <w:spacing w:after="160" w:line="259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AC088F">
        <w:rPr>
          <w:rFonts w:ascii="Times New Roman" w:hAnsi="Times New Roman" w:cs="Times New Roman"/>
          <w:sz w:val="20"/>
          <w:szCs w:val="20"/>
        </w:rPr>
        <w:t>K</w:t>
      </w:r>
      <w:r w:rsidRPr="00AC088F">
        <w:rPr>
          <w:rFonts w:ascii="Times New Roman" w:eastAsia="Times New Roman" w:hAnsi="Times New Roman" w:cs="Times New Roman"/>
          <w:sz w:val="20"/>
          <w:szCs w:val="20"/>
          <w:lang w:eastAsia="lt-LT"/>
        </w:rPr>
        <w:t>ūrybiškai apibendrinti ir pristatyti apklausos rezultatus.</w:t>
      </w:r>
    </w:p>
    <w:p w14:paraId="3CB5EA16" w14:textId="77777777" w:rsidR="00D07353" w:rsidRPr="001A25F6" w:rsidRDefault="00D07353" w:rsidP="00D07353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3424167E" w14:textId="63313D67" w:rsidR="00BF042F" w:rsidRDefault="008B596D" w:rsidP="009F792E">
      <w:pPr>
        <w:rPr>
          <w:sz w:val="20"/>
          <w:szCs w:val="20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</w:t>
      </w:r>
      <w:r w:rsidR="006630FB" w:rsidRPr="001A25F6">
        <w:rPr>
          <w:b/>
          <w:bCs/>
          <w:color w:val="000000" w:themeColor="text1"/>
          <w:sz w:val="20"/>
          <w:szCs w:val="20"/>
          <w:lang w:val="lt-LT"/>
        </w:rPr>
        <w:t>ompetencijos</w:t>
      </w:r>
      <w:r w:rsidR="009F792E"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AC088F" w:rsidRPr="00AC088F">
        <w:rPr>
          <w:sz w:val="20"/>
          <w:szCs w:val="20"/>
        </w:rPr>
        <w:t>komunikavimo, pažinimo, pilietiškumo, kūrybiškumo, skaitmeninė.</w:t>
      </w:r>
    </w:p>
    <w:p w14:paraId="43535CE8" w14:textId="77777777" w:rsidR="00AC088F" w:rsidRPr="001A25F6" w:rsidRDefault="00AC088F" w:rsidP="009F792E">
      <w:pPr>
        <w:rPr>
          <w:color w:val="000000" w:themeColor="text1"/>
          <w:sz w:val="20"/>
          <w:szCs w:val="20"/>
          <w:lang w:val="lt-LT"/>
        </w:rPr>
      </w:pPr>
    </w:p>
    <w:p w14:paraId="3253FE98" w14:textId="77777777" w:rsidR="00546256" w:rsidRDefault="009F792E" w:rsidP="00546256">
      <w:pPr>
        <w:rPr>
          <w:sz w:val="20"/>
          <w:szCs w:val="20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Priemonės: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088F" w:rsidRPr="00AC088F">
        <w:rPr>
          <w:sz w:val="20"/>
          <w:szCs w:val="20"/>
        </w:rPr>
        <w:t>IKT priemonės (planšetė arba telefonas), sąsiuvinio lapas, pieštukas, priemonės pristatymui.</w:t>
      </w:r>
      <w:r w:rsidR="00AC088F">
        <w:rPr>
          <w:sz w:val="20"/>
          <w:szCs w:val="20"/>
        </w:rPr>
        <w:t xml:space="preserve"> </w:t>
      </w:r>
    </w:p>
    <w:p w14:paraId="4A4211E7" w14:textId="77777777" w:rsidR="00546256" w:rsidRDefault="00546256" w:rsidP="00546256">
      <w:pPr>
        <w:rPr>
          <w:sz w:val="20"/>
          <w:szCs w:val="20"/>
        </w:rPr>
      </w:pPr>
    </w:p>
    <w:p w14:paraId="585BE11E" w14:textId="63B5B803" w:rsidR="009F792E" w:rsidRDefault="009F792E" w:rsidP="00546256">
      <w:pPr>
        <w:rPr>
          <w:sz w:val="20"/>
          <w:szCs w:val="20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Vertinimas: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088F" w:rsidRPr="00AC088F">
        <w:rPr>
          <w:sz w:val="20"/>
          <w:szCs w:val="20"/>
        </w:rPr>
        <w:t>formuojamasis ir apibendrinamasis</w:t>
      </w:r>
    </w:p>
    <w:p w14:paraId="4D6136E9" w14:textId="77777777" w:rsidR="00546256" w:rsidRPr="001A25F6" w:rsidRDefault="00546256" w:rsidP="00546256">
      <w:pPr>
        <w:rPr>
          <w:b/>
          <w:bCs/>
          <w:color w:val="000000" w:themeColor="text1"/>
          <w:sz w:val="20"/>
          <w:szCs w:val="20"/>
          <w:lang w:val="lt-LT"/>
        </w:rPr>
      </w:pPr>
      <w:bookmarkStart w:id="0" w:name="_GoBack"/>
      <w:bookmarkEnd w:id="0"/>
    </w:p>
    <w:p w14:paraId="0838C3BF" w14:textId="04BA2D9D" w:rsidR="00AC088F" w:rsidRPr="00AE3C10" w:rsidRDefault="009F792E" w:rsidP="00AC088F">
      <w:pPr>
        <w:rPr>
          <w:sz w:val="20"/>
          <w:szCs w:val="20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Metodai: </w:t>
      </w:r>
      <w:r w:rsidR="00AC088F" w:rsidRPr="00AE3C10">
        <w:rPr>
          <w:sz w:val="20"/>
          <w:szCs w:val="20"/>
        </w:rPr>
        <w:t>interviu, komandinis darbas grupėse, tyrimas, pristatymas, refleksija.</w:t>
      </w:r>
    </w:p>
    <w:p w14:paraId="02E3F7DF" w14:textId="77777777" w:rsidR="009D4D00" w:rsidRPr="001A25F6" w:rsidRDefault="009D4D00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7ED6AB88" w14:textId="422DBEF4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Vieta:</w:t>
      </w:r>
      <w:r w:rsidR="008B596D" w:rsidRPr="001A25F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AC088F" w:rsidRPr="00AE3C10">
        <w:rPr>
          <w:sz w:val="20"/>
          <w:szCs w:val="20"/>
        </w:rPr>
        <w:t>Didlaukio gatvė, Vilnius.</w:t>
      </w:r>
    </w:p>
    <w:p w14:paraId="5125DD2F" w14:textId="77777777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452FE055" w14:textId="6921AD82" w:rsidR="009F792E" w:rsidRPr="001A25F6" w:rsidRDefault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Klasė:</w:t>
      </w:r>
      <w:r w:rsidR="00601C4E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088F" w:rsidRPr="00AE3C10">
        <w:rPr>
          <w:sz w:val="20"/>
          <w:szCs w:val="20"/>
        </w:rPr>
        <w:t>11-12 klasės.</w:t>
      </w:r>
    </w:p>
    <w:p w14:paraId="49808886" w14:textId="77777777" w:rsidR="00E35AEB" w:rsidRPr="001A25F6" w:rsidRDefault="00E35AEB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D5CEA6B" w14:textId="3F7DB43F" w:rsidR="00C46E57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Veiklos:</w:t>
      </w:r>
      <w:r w:rsidR="00405F03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17B2" w:rsidRPr="00AC17B2">
        <w:rPr>
          <w:bCs/>
          <w:color w:val="000000" w:themeColor="text1"/>
          <w:sz w:val="20"/>
          <w:szCs w:val="20"/>
          <w:lang w:val="lt-LT"/>
        </w:rPr>
        <w:t xml:space="preserve"> </w:t>
      </w:r>
      <w:r w:rsidR="00405F03" w:rsidRPr="00405F03">
        <w:rPr>
          <w:bCs/>
          <w:color w:val="000000" w:themeColor="text1"/>
          <w:sz w:val="20"/>
          <w:szCs w:val="20"/>
          <w:lang w:val="lt-LT"/>
        </w:rPr>
        <w:t xml:space="preserve">pokalbis, </w:t>
      </w:r>
      <w:r w:rsidR="00AC17B2">
        <w:rPr>
          <w:bCs/>
          <w:color w:val="000000" w:themeColor="text1"/>
          <w:sz w:val="20"/>
          <w:szCs w:val="20"/>
          <w:lang w:val="lt-LT"/>
        </w:rPr>
        <w:t>mini lauko tyrimas, orientavimasis erdvėje ir žemėlapyje, aplinkos auditavimas ir</w:t>
      </w:r>
      <w:r w:rsidR="00405F03" w:rsidRPr="00405F03">
        <w:rPr>
          <w:bCs/>
          <w:color w:val="000000" w:themeColor="text1"/>
          <w:sz w:val="20"/>
          <w:szCs w:val="20"/>
          <w:lang w:val="lt-LT"/>
        </w:rPr>
        <w:t xml:space="preserve"> siūlymų teikimas.</w:t>
      </w:r>
    </w:p>
    <w:p w14:paraId="3B12D98A" w14:textId="77777777" w:rsidR="00BE19DC" w:rsidRDefault="00BE19DC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1BF4167" w14:textId="4EBC46C9" w:rsidR="00BE19DC" w:rsidRDefault="00BE19DC">
      <w:pPr>
        <w:rPr>
          <w:b/>
          <w:bCs/>
          <w:color w:val="000000" w:themeColor="text1"/>
          <w:sz w:val="20"/>
          <w:szCs w:val="20"/>
          <w:lang w:val="lt-LT"/>
        </w:rPr>
      </w:pPr>
      <w:r>
        <w:rPr>
          <w:b/>
          <w:bCs/>
          <w:color w:val="000000" w:themeColor="text1"/>
          <w:sz w:val="20"/>
          <w:szCs w:val="20"/>
          <w:lang w:val="lt-LT"/>
        </w:rPr>
        <w:t>Įtrauktis:</w:t>
      </w:r>
      <w:r w:rsidR="00AC17B2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AC17B2" w:rsidRPr="00AC17B2">
        <w:rPr>
          <w:bCs/>
          <w:color w:val="000000" w:themeColor="text1"/>
          <w:sz w:val="20"/>
          <w:szCs w:val="20"/>
          <w:lang w:val="lt-LT"/>
        </w:rPr>
        <w:t>darbo grupėje galima rinktis rolę (žurnalistas, rašytojas ar fotografas), vietoj rašymo rinktis simbolius ir spalvas, leisti dirbti su partneriu (stebėti, o ne kalbinti), vietoj atviros diskusijos pateikti sakinio pradžią (sužinojau, kad... man buvo įdomu...)</w:t>
      </w:r>
      <w:r w:rsidR="00AC17B2">
        <w:rPr>
          <w:bCs/>
          <w:color w:val="000000" w:themeColor="text1"/>
          <w:sz w:val="20"/>
          <w:szCs w:val="20"/>
          <w:lang w:val="lt-LT"/>
        </w:rPr>
        <w:t>.</w:t>
      </w:r>
    </w:p>
    <w:p w14:paraId="0B03B5D9" w14:textId="77777777" w:rsidR="00F36BA1" w:rsidRPr="001A25F6" w:rsidRDefault="00F36BA1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08C5B7D0" w14:textId="77777777" w:rsidR="001000C4" w:rsidRPr="001A25F6" w:rsidRDefault="001000C4">
      <w:pPr>
        <w:rPr>
          <w:b/>
          <w:bCs/>
          <w:color w:val="000000" w:themeColor="text1"/>
          <w:sz w:val="20"/>
          <w:szCs w:val="20"/>
          <w:lang w:val="lt-LT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16"/>
        <w:gridCol w:w="8118"/>
        <w:gridCol w:w="1734"/>
      </w:tblGrid>
      <w:tr w:rsidR="00536F41" w:rsidRPr="001A25F6" w14:paraId="65FF2555" w14:textId="77777777" w:rsidTr="00D87D86">
        <w:tc>
          <w:tcPr>
            <w:tcW w:w="421" w:type="dxa"/>
          </w:tcPr>
          <w:p w14:paraId="41A898FD" w14:textId="0B7C15AA" w:rsidR="00040294" w:rsidRPr="001A25F6" w:rsidRDefault="00536F41" w:rsidP="00040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8563" w:type="dxa"/>
          </w:tcPr>
          <w:p w14:paraId="7C01F740" w14:textId="0E7E67CA" w:rsidR="009F792E" w:rsidRPr="001A25F6" w:rsidRDefault="00296229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="009F792E"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1784" w:type="dxa"/>
          </w:tcPr>
          <w:p w14:paraId="72774E2E" w14:textId="05D69BD5" w:rsidR="009F792E" w:rsidRPr="001A25F6" w:rsidRDefault="009F792E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536F41" w:rsidRPr="001A25F6" w14:paraId="7460B176" w14:textId="77777777" w:rsidTr="00BF2D2E">
        <w:tc>
          <w:tcPr>
            <w:tcW w:w="10768" w:type="dxa"/>
            <w:gridSpan w:val="3"/>
          </w:tcPr>
          <w:p w14:paraId="232F9B2C" w14:textId="77A28FE4" w:rsidR="00D87D86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</w:tr>
      <w:tr w:rsidR="00536F41" w:rsidRPr="001A25F6" w14:paraId="72BB4DF7" w14:textId="77777777" w:rsidTr="00D87D86">
        <w:tc>
          <w:tcPr>
            <w:tcW w:w="421" w:type="dxa"/>
          </w:tcPr>
          <w:p w14:paraId="5F8F5B80" w14:textId="5BECD8E8" w:rsidR="00271E85" w:rsidRPr="00936A16" w:rsidRDefault="00AC17B2" w:rsidP="00DA5C66">
            <w:pPr>
              <w:jc w:val="both"/>
              <w:rPr>
                <w:bCs/>
                <w:color w:val="000000" w:themeColor="text1"/>
                <w:sz w:val="20"/>
                <w:szCs w:val="20"/>
                <w:lang w:val="lt-LT"/>
              </w:rPr>
            </w:pPr>
            <w:r w:rsidRPr="00936A16">
              <w:rPr>
                <w:bCs/>
                <w:color w:val="000000" w:themeColor="text1"/>
                <w:sz w:val="20"/>
                <w:szCs w:val="20"/>
                <w:lang w:val="lt-LT"/>
              </w:rPr>
              <w:t>5-10 min</w:t>
            </w:r>
          </w:p>
          <w:p w14:paraId="2DB11C91" w14:textId="22D5C972" w:rsidR="00271E85" w:rsidRPr="00DA5C66" w:rsidRDefault="00271E85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63" w:type="dxa"/>
          </w:tcPr>
          <w:p w14:paraId="7EA1AC6E" w14:textId="139C6B9E" w:rsidR="00F36BA1" w:rsidRPr="00936A16" w:rsidRDefault="00AC17B2" w:rsidP="00936A16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val="lt-LT"/>
              </w:rPr>
            </w:pPr>
            <w:r w:rsidRPr="00936A16">
              <w:rPr>
                <w:sz w:val="20"/>
                <w:szCs w:val="20"/>
                <w:lang w:eastAsia="lt-LT"/>
              </w:rPr>
              <w:t xml:space="preserve">Mokytojas pristato pamokos temą ir idėją: </w:t>
            </w:r>
            <w:r w:rsidRPr="00936A16">
              <w:rPr>
                <w:i/>
                <w:iCs/>
                <w:sz w:val="20"/>
                <w:szCs w:val="20"/>
                <w:lang w:eastAsia="lt-LT"/>
              </w:rPr>
              <w:t>gatvės istorija per žmonių pasakojimus</w:t>
            </w:r>
            <w:r w:rsidRPr="00936A16">
              <w:rPr>
                <w:sz w:val="20"/>
                <w:szCs w:val="20"/>
                <w:lang w:eastAsia="lt-LT"/>
              </w:rPr>
              <w:t>.Aptariama, kodėl geografiniai tyrimai gali būti grindžiami ne tik statistika, bet ir žmonių patirtimis.</w:t>
            </w:r>
            <w:r w:rsidR="00936A16" w:rsidRPr="00936A16">
              <w:rPr>
                <w:sz w:val="20"/>
                <w:szCs w:val="20"/>
                <w:lang w:eastAsia="lt-LT"/>
              </w:rPr>
              <w:t xml:space="preserve"> </w:t>
            </w:r>
            <w:r w:rsidRPr="00936A16">
              <w:rPr>
                <w:sz w:val="20"/>
                <w:szCs w:val="20"/>
                <w:lang w:eastAsia="lt-LT"/>
              </w:rPr>
              <w:t xml:space="preserve">Supažindinama su </w:t>
            </w:r>
            <w:r w:rsidRPr="00936A16">
              <w:rPr>
                <w:bCs/>
                <w:sz w:val="20"/>
                <w:szCs w:val="20"/>
                <w:lang w:eastAsia="lt-LT"/>
              </w:rPr>
              <w:t>interviu etika</w:t>
            </w:r>
            <w:r w:rsidRPr="00936A16">
              <w:rPr>
                <w:sz w:val="20"/>
                <w:szCs w:val="20"/>
                <w:lang w:eastAsia="lt-LT"/>
              </w:rPr>
              <w:t>: mandagus kreipimasis, savanoriškas dalyvavimas, anonimiškumas.</w:t>
            </w:r>
          </w:p>
        </w:tc>
        <w:tc>
          <w:tcPr>
            <w:tcW w:w="1784" w:type="dxa"/>
          </w:tcPr>
          <w:p w14:paraId="1B60FC49" w14:textId="1AB826C7" w:rsidR="00936A16" w:rsidRPr="00936A16" w:rsidRDefault="00936A16" w:rsidP="00936A16">
            <w:pPr>
              <w:pStyle w:val="Heading1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lt-LT"/>
              </w:rPr>
            </w:pPr>
            <w:r w:rsidRPr="00936A16">
              <w:rPr>
                <w:b w:val="0"/>
                <w:sz w:val="20"/>
                <w:szCs w:val="20"/>
                <w:lang w:eastAsia="lt-LT"/>
              </w:rPr>
              <w:t>Pamokos pradžia klasėje.</w:t>
            </w:r>
            <w:r>
              <w:rPr>
                <w:b w:val="0"/>
                <w:sz w:val="20"/>
                <w:szCs w:val="20"/>
                <w:lang w:eastAsia="lt-LT"/>
              </w:rPr>
              <w:t xml:space="preserve"> </w:t>
            </w:r>
            <w:r w:rsidRPr="00936A16">
              <w:rPr>
                <w:b w:val="0"/>
                <w:sz w:val="20"/>
                <w:szCs w:val="20"/>
                <w:lang w:eastAsia="lt-LT"/>
              </w:rPr>
              <w:t>Mokiniai susiskirsto į grupeles po 2-3 mokinius.</w:t>
            </w:r>
          </w:p>
        </w:tc>
      </w:tr>
      <w:tr w:rsidR="00536F41" w:rsidRPr="001A25F6" w14:paraId="68AD9158" w14:textId="77777777" w:rsidTr="001767B1">
        <w:tc>
          <w:tcPr>
            <w:tcW w:w="10768" w:type="dxa"/>
            <w:gridSpan w:val="3"/>
          </w:tcPr>
          <w:p w14:paraId="556A4388" w14:textId="3E254163" w:rsidR="00536F41" w:rsidRPr="001A25F6" w:rsidRDefault="00536F41" w:rsidP="00D87D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</w:tr>
      <w:tr w:rsidR="00536F41" w:rsidRPr="001A25F6" w14:paraId="19FD9206" w14:textId="77777777" w:rsidTr="00D87D86">
        <w:tc>
          <w:tcPr>
            <w:tcW w:w="421" w:type="dxa"/>
          </w:tcPr>
          <w:p w14:paraId="6577540C" w14:textId="51AE0857" w:rsidR="00271E85" w:rsidRPr="00DA5C66" w:rsidRDefault="00936A16" w:rsidP="00DA5C66">
            <w:pPr>
              <w:jc w:val="both"/>
              <w:rPr>
                <w:color w:val="3F3F3F"/>
                <w:sz w:val="20"/>
                <w:szCs w:val="20"/>
                <w:shd w:val="clear" w:color="auto" w:fill="FFFFFF"/>
              </w:rPr>
            </w:pPr>
            <w:r>
              <w:rPr>
                <w:color w:val="3F3F3F"/>
                <w:sz w:val="20"/>
                <w:szCs w:val="20"/>
                <w:shd w:val="clear" w:color="auto" w:fill="FFFFFF"/>
              </w:rPr>
              <w:t>10-15 min</w:t>
            </w:r>
          </w:p>
          <w:p w14:paraId="25CA9279" w14:textId="575648A4" w:rsidR="00DA5C66" w:rsidRPr="00DA5C66" w:rsidRDefault="00DA5C66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63" w:type="dxa"/>
          </w:tcPr>
          <w:p w14:paraId="6761F6BC" w14:textId="0ADE3EA9" w:rsidR="00F36BA1" w:rsidRPr="001A25F6" w:rsidRDefault="00936A16" w:rsidP="00936A16">
            <w:pPr>
              <w:spacing w:before="100" w:beforeAutospacing="1" w:after="100" w:afterAutospacing="1"/>
              <w:rPr>
                <w:sz w:val="20"/>
                <w:szCs w:val="20"/>
                <w:lang w:val="lt-LT"/>
              </w:rPr>
            </w:pPr>
            <w:r w:rsidRPr="00936A16">
              <w:rPr>
                <w:sz w:val="20"/>
                <w:szCs w:val="20"/>
                <w:lang w:eastAsia="lt-LT"/>
              </w:rPr>
              <w:t>Mokiniai Didlaukio gatvėje apklausia 3–5 praeivius. Atsakymai fiksuojami raštu arba telefonu.</w:t>
            </w:r>
          </w:p>
        </w:tc>
        <w:tc>
          <w:tcPr>
            <w:tcW w:w="1784" w:type="dxa"/>
          </w:tcPr>
          <w:p w14:paraId="34436EC7" w14:textId="78BD226A" w:rsidR="00A91771" w:rsidRPr="001A25F6" w:rsidRDefault="00936A16" w:rsidP="00296229">
            <w:pPr>
              <w:pStyle w:val="Stilius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Tyrimas lauke.</w:t>
            </w:r>
          </w:p>
        </w:tc>
      </w:tr>
      <w:tr w:rsidR="00536F41" w:rsidRPr="00BE19DC" w14:paraId="3E6DE0DF" w14:textId="77777777" w:rsidTr="00CA1314">
        <w:tc>
          <w:tcPr>
            <w:tcW w:w="10768" w:type="dxa"/>
            <w:gridSpan w:val="3"/>
          </w:tcPr>
          <w:p w14:paraId="71B4C170" w14:textId="0AFD9AB8" w:rsidR="00536F41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Pamokos dalis: </w:t>
            </w:r>
            <w:r w:rsidRPr="00BE19DC">
              <w:rPr>
                <w:color w:val="000000" w:themeColor="text1"/>
                <w:sz w:val="20"/>
                <w:szCs w:val="20"/>
                <w:lang w:val="fr-FR"/>
              </w:rPr>
              <w:t>a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pibendrinim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o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ir įsivertinim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o</w:t>
            </w:r>
          </w:p>
        </w:tc>
      </w:tr>
      <w:tr w:rsidR="00536F41" w:rsidRPr="00BE19DC" w14:paraId="03A5EC1C" w14:textId="77777777" w:rsidTr="00D87D86">
        <w:trPr>
          <w:trHeight w:val="291"/>
        </w:trPr>
        <w:tc>
          <w:tcPr>
            <w:tcW w:w="421" w:type="dxa"/>
          </w:tcPr>
          <w:p w14:paraId="6EBDD85A" w14:textId="4A71AA09" w:rsidR="00271E85" w:rsidRPr="00DA5C66" w:rsidRDefault="00755EB1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15-20 min </w:t>
            </w:r>
          </w:p>
        </w:tc>
        <w:tc>
          <w:tcPr>
            <w:tcW w:w="8563" w:type="dxa"/>
          </w:tcPr>
          <w:p w14:paraId="0421E6AA" w14:textId="3A23F441" w:rsidR="00F36BA1" w:rsidRPr="001A25F6" w:rsidRDefault="00755EB1" w:rsidP="00755EB1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val="lt-LT"/>
              </w:rPr>
            </w:pPr>
            <w:r w:rsidRPr="00755EB1">
              <w:rPr>
                <w:sz w:val="20"/>
                <w:szCs w:val="20"/>
                <w:lang w:eastAsia="lt-LT"/>
              </w:rPr>
              <w:t xml:space="preserve">Mokiniai grupuoja atsakymus pagal temas: </w:t>
            </w:r>
            <w:r w:rsidRPr="00755EB1">
              <w:rPr>
                <w:bCs/>
                <w:sz w:val="20"/>
                <w:szCs w:val="20"/>
                <w:lang w:eastAsia="lt-LT"/>
              </w:rPr>
              <w:t>praeitis – dabartis – ateitis</w:t>
            </w:r>
            <w:r w:rsidRPr="00755EB1">
              <w:rPr>
                <w:sz w:val="20"/>
                <w:szCs w:val="20"/>
                <w:lang w:eastAsia="lt-LT"/>
              </w:rPr>
              <w:t>, pokyčiai, emocijos, funkcijos. Ieško pasikartojančių idėjų ir skirtingų požiūrių; aptaria, kaip žmonių pasakojimai atspindi urbanistinius procesus (modernizacija, nykimas, bendruomenė).</w:t>
            </w:r>
          </w:p>
        </w:tc>
        <w:tc>
          <w:tcPr>
            <w:tcW w:w="1784" w:type="dxa"/>
          </w:tcPr>
          <w:p w14:paraId="239AC5E0" w14:textId="154821E8" w:rsidR="003B6871" w:rsidRPr="009E0AD7" w:rsidRDefault="00755EB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Surinktos medžiagos analizė klasėje.</w:t>
            </w:r>
          </w:p>
        </w:tc>
      </w:tr>
    </w:tbl>
    <w:p w14:paraId="737D5A62" w14:textId="77777777" w:rsidR="00180D1C" w:rsidRPr="009E0AD7" w:rsidRDefault="00180D1C" w:rsidP="00180D1C">
      <w:pPr>
        <w:pStyle w:val="Stilius"/>
        <w:rPr>
          <w:color w:val="000000" w:themeColor="text1"/>
          <w:sz w:val="20"/>
          <w:szCs w:val="20"/>
        </w:rPr>
      </w:pPr>
    </w:p>
    <w:p w14:paraId="0EB7EC81" w14:textId="6D2F3684" w:rsidR="00BB382D" w:rsidRPr="009E0AD7" w:rsidRDefault="00BB382D" w:rsidP="00E3291E">
      <w:pPr>
        <w:pStyle w:val="Stilius"/>
        <w:rPr>
          <w:color w:val="000000" w:themeColor="text1"/>
          <w:sz w:val="20"/>
          <w:szCs w:val="20"/>
        </w:rPr>
      </w:pPr>
    </w:p>
    <w:sectPr w:rsidR="00BB382D" w:rsidRPr="009E0AD7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33E75" w14:textId="77777777" w:rsidR="000C636D" w:rsidRDefault="000C636D" w:rsidP="009F792E">
      <w:r>
        <w:separator/>
      </w:r>
    </w:p>
  </w:endnote>
  <w:endnote w:type="continuationSeparator" w:id="0">
    <w:p w14:paraId="12FD9C86" w14:textId="77777777" w:rsidR="000C636D" w:rsidRDefault="000C636D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0E3D" w14:textId="77777777" w:rsidR="000C636D" w:rsidRDefault="000C636D" w:rsidP="009F792E">
      <w:r>
        <w:separator/>
      </w:r>
    </w:p>
  </w:footnote>
  <w:footnote w:type="continuationSeparator" w:id="0">
    <w:p w14:paraId="1331868F" w14:textId="77777777" w:rsidR="000C636D" w:rsidRDefault="000C636D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251"/>
    <w:multiLevelType w:val="hybridMultilevel"/>
    <w:tmpl w:val="72FA6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20194"/>
    <w:multiLevelType w:val="hybridMultilevel"/>
    <w:tmpl w:val="A7760E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7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6"/>
  </w:num>
  <w:num w:numId="16">
    <w:abstractNumId w:val="10"/>
  </w:num>
  <w:num w:numId="17">
    <w:abstractNumId w:val="2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2E"/>
    <w:rsid w:val="00005EC6"/>
    <w:rsid w:val="000073E4"/>
    <w:rsid w:val="000114A2"/>
    <w:rsid w:val="000230E5"/>
    <w:rsid w:val="00040294"/>
    <w:rsid w:val="000447E4"/>
    <w:rsid w:val="000543BE"/>
    <w:rsid w:val="00062A12"/>
    <w:rsid w:val="00076615"/>
    <w:rsid w:val="00085CE7"/>
    <w:rsid w:val="000920D9"/>
    <w:rsid w:val="00092702"/>
    <w:rsid w:val="000C636D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D2A71"/>
    <w:rsid w:val="001D38DB"/>
    <w:rsid w:val="001E0C5A"/>
    <w:rsid w:val="001E2C9E"/>
    <w:rsid w:val="001E79C8"/>
    <w:rsid w:val="001F0D90"/>
    <w:rsid w:val="001F11E5"/>
    <w:rsid w:val="001F740B"/>
    <w:rsid w:val="00211604"/>
    <w:rsid w:val="00225F4F"/>
    <w:rsid w:val="00235E22"/>
    <w:rsid w:val="00240E1B"/>
    <w:rsid w:val="00261681"/>
    <w:rsid w:val="00271E85"/>
    <w:rsid w:val="0027250E"/>
    <w:rsid w:val="00290137"/>
    <w:rsid w:val="00290402"/>
    <w:rsid w:val="00296229"/>
    <w:rsid w:val="002A1EA9"/>
    <w:rsid w:val="002C6B55"/>
    <w:rsid w:val="002D29E1"/>
    <w:rsid w:val="002D2AD6"/>
    <w:rsid w:val="002D6139"/>
    <w:rsid w:val="002E0194"/>
    <w:rsid w:val="002E080E"/>
    <w:rsid w:val="002E2A5C"/>
    <w:rsid w:val="002F0626"/>
    <w:rsid w:val="00311218"/>
    <w:rsid w:val="00314C35"/>
    <w:rsid w:val="003207DA"/>
    <w:rsid w:val="00333EF4"/>
    <w:rsid w:val="00342711"/>
    <w:rsid w:val="00357421"/>
    <w:rsid w:val="003B3C06"/>
    <w:rsid w:val="003B4FE5"/>
    <w:rsid w:val="003B6871"/>
    <w:rsid w:val="003C04BE"/>
    <w:rsid w:val="003E4696"/>
    <w:rsid w:val="003F7424"/>
    <w:rsid w:val="00405F03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506EE6"/>
    <w:rsid w:val="00517C9B"/>
    <w:rsid w:val="00521277"/>
    <w:rsid w:val="005264DC"/>
    <w:rsid w:val="00536F41"/>
    <w:rsid w:val="00537618"/>
    <w:rsid w:val="00541594"/>
    <w:rsid w:val="00544DD3"/>
    <w:rsid w:val="00546256"/>
    <w:rsid w:val="005474B2"/>
    <w:rsid w:val="005861E6"/>
    <w:rsid w:val="00586B27"/>
    <w:rsid w:val="0058786E"/>
    <w:rsid w:val="00590978"/>
    <w:rsid w:val="005A0386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907DD"/>
    <w:rsid w:val="006A4C64"/>
    <w:rsid w:val="006A744A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52758"/>
    <w:rsid w:val="007534D0"/>
    <w:rsid w:val="00755EB1"/>
    <w:rsid w:val="00757A3D"/>
    <w:rsid w:val="007641A0"/>
    <w:rsid w:val="007654B0"/>
    <w:rsid w:val="00770388"/>
    <w:rsid w:val="00771594"/>
    <w:rsid w:val="00773577"/>
    <w:rsid w:val="0078032F"/>
    <w:rsid w:val="007A0F53"/>
    <w:rsid w:val="007B24C3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3B6C"/>
    <w:rsid w:val="00844089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D74C1"/>
    <w:rsid w:val="008D7BE0"/>
    <w:rsid w:val="00907383"/>
    <w:rsid w:val="00911A41"/>
    <w:rsid w:val="00916F71"/>
    <w:rsid w:val="0093246F"/>
    <w:rsid w:val="00932551"/>
    <w:rsid w:val="00936A16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D4D00"/>
    <w:rsid w:val="009E0AD7"/>
    <w:rsid w:val="009E7A01"/>
    <w:rsid w:val="009F0709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86B1E"/>
    <w:rsid w:val="00A91771"/>
    <w:rsid w:val="00A91D59"/>
    <w:rsid w:val="00A95703"/>
    <w:rsid w:val="00AA7454"/>
    <w:rsid w:val="00AB35F1"/>
    <w:rsid w:val="00AC088F"/>
    <w:rsid w:val="00AC17B2"/>
    <w:rsid w:val="00AC4A65"/>
    <w:rsid w:val="00AD2FF5"/>
    <w:rsid w:val="00AE3C10"/>
    <w:rsid w:val="00B02F86"/>
    <w:rsid w:val="00B24F03"/>
    <w:rsid w:val="00B26B08"/>
    <w:rsid w:val="00B3128A"/>
    <w:rsid w:val="00B37B4A"/>
    <w:rsid w:val="00B52FF9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42A9"/>
    <w:rsid w:val="00C173F7"/>
    <w:rsid w:val="00C3291F"/>
    <w:rsid w:val="00C4337A"/>
    <w:rsid w:val="00C46E57"/>
    <w:rsid w:val="00C547F2"/>
    <w:rsid w:val="00C56A3A"/>
    <w:rsid w:val="00C67568"/>
    <w:rsid w:val="00C701C0"/>
    <w:rsid w:val="00C75914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32431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F06628"/>
    <w:rsid w:val="00F10A47"/>
    <w:rsid w:val="00F15AB0"/>
    <w:rsid w:val="00F21218"/>
    <w:rsid w:val="00F218A6"/>
    <w:rsid w:val="00F271C9"/>
    <w:rsid w:val="00F36BA1"/>
    <w:rsid w:val="00F42DFD"/>
    <w:rsid w:val="00F477B9"/>
    <w:rsid w:val="00F558A4"/>
    <w:rsid w:val="00F74AFB"/>
    <w:rsid w:val="00F75B05"/>
    <w:rsid w:val="00F825A1"/>
    <w:rsid w:val="00F85138"/>
    <w:rsid w:val="00F86AC9"/>
    <w:rsid w:val="00FC2A66"/>
    <w:rsid w:val="00FE03E1"/>
    <w:rsid w:val="00FE0A91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D892E-4BB3-4C59-BEED-015323EB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Dalius</cp:lastModifiedBy>
  <cp:revision>8</cp:revision>
  <cp:lastPrinted>2025-06-25T05:07:00Z</cp:lastPrinted>
  <dcterms:created xsi:type="dcterms:W3CDTF">2025-09-29T10:17:00Z</dcterms:created>
  <dcterms:modified xsi:type="dcterms:W3CDTF">2026-04-13T18:56:00Z</dcterms:modified>
</cp:coreProperties>
</file>