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94DF" w14:textId="4460F1F9" w:rsidR="00B17BBF" w:rsidRPr="0041778F" w:rsidRDefault="00B17BBF" w:rsidP="00B17BBF">
      <w:pPr>
        <w:jc w:val="center"/>
        <w:rPr>
          <w:rFonts w:ascii="Times New Roman" w:hAnsi="Times New Roman" w:cs="Times New Roman"/>
        </w:rPr>
      </w:pPr>
      <w:bookmarkStart w:id="0" w:name="_Hlk225338550"/>
      <w:r w:rsidRPr="0041778F">
        <w:rPr>
          <w:rFonts w:ascii="Times New Roman" w:hAnsi="Times New Roman" w:cs="Times New Roman"/>
          <w:b/>
          <w:bCs/>
        </w:rPr>
        <w:t>Karoliniškių kraštovaizdžio draustinio bingo</w:t>
      </w:r>
    </w:p>
    <w:bookmarkEnd w:id="0"/>
    <w:p w14:paraId="1BCAF6F2" w14:textId="77777777" w:rsidR="00B17BBF" w:rsidRPr="0041778F" w:rsidRDefault="00B17BBF" w:rsidP="00B17BBF">
      <w:pPr>
        <w:rPr>
          <w:rFonts w:ascii="Times New Roman" w:hAnsi="Times New Roman" w:cs="Times New Roman"/>
        </w:rPr>
      </w:pPr>
    </w:p>
    <w:p w14:paraId="523E9FB7" w14:textId="77777777" w:rsidR="00B17BBF" w:rsidRPr="0041778F" w:rsidRDefault="00B17BBF" w:rsidP="00B17BBF">
      <w:pPr>
        <w:rPr>
          <w:rFonts w:ascii="Times New Roman" w:hAnsi="Times New Roman" w:cs="Times New Roman"/>
        </w:rPr>
      </w:pPr>
      <w:r w:rsidRPr="0041778F">
        <w:rPr>
          <w:rFonts w:ascii="Times New Roman" w:hAnsi="Times New Roman" w:cs="Times New Roman"/>
          <w:b/>
          <w:bCs/>
        </w:rPr>
        <w:t>Pamokos tema</w:t>
      </w:r>
      <w:r w:rsidRPr="0041778F">
        <w:rPr>
          <w:rFonts w:ascii="Times New Roman" w:hAnsi="Times New Roman" w:cs="Times New Roman"/>
        </w:rPr>
        <w:t xml:space="preserve"> – Miesto miško ekosistemos pažinimas Karoliniškių kraštovaizdžio draustinyje stebint paukščius ir kitus miško gyventojus.</w:t>
      </w:r>
    </w:p>
    <w:p w14:paraId="76B0962B" w14:textId="42238691" w:rsidR="00B17BBF" w:rsidRPr="0041778F" w:rsidRDefault="00B17BBF" w:rsidP="00B17BBF">
      <w:pPr>
        <w:rPr>
          <w:rFonts w:ascii="Times New Roman" w:hAnsi="Times New Roman" w:cs="Times New Roman"/>
        </w:rPr>
      </w:pPr>
      <w:r w:rsidRPr="0041778F">
        <w:rPr>
          <w:rFonts w:ascii="Times New Roman" w:hAnsi="Times New Roman" w:cs="Times New Roman"/>
          <w:b/>
          <w:bCs/>
        </w:rPr>
        <w:t>Klausimas</w:t>
      </w:r>
      <w:r w:rsidRPr="0041778F">
        <w:rPr>
          <w:rFonts w:ascii="Times New Roman" w:hAnsi="Times New Roman" w:cs="Times New Roman"/>
        </w:rPr>
        <w:t xml:space="preserve"> – Kiek miško balsų ir gyventojų pavyks atrasti miesto miške?</w:t>
      </w:r>
    </w:p>
    <w:p w14:paraId="6F7DD765" w14:textId="7F3875C5" w:rsidR="00B17BBF" w:rsidRPr="0041778F" w:rsidRDefault="00B17BBF" w:rsidP="00B17BBF">
      <w:pPr>
        <w:rPr>
          <w:rFonts w:ascii="Times New Roman" w:hAnsi="Times New Roman" w:cs="Times New Roman"/>
        </w:rPr>
      </w:pPr>
      <w:r w:rsidRPr="0041778F">
        <w:rPr>
          <w:rFonts w:ascii="Times New Roman" w:hAnsi="Times New Roman" w:cs="Times New Roman"/>
          <w:b/>
          <w:bCs/>
        </w:rPr>
        <w:t>Tikslas</w:t>
      </w:r>
      <w:r w:rsidRPr="0041778F">
        <w:rPr>
          <w:rFonts w:ascii="Times New Roman" w:hAnsi="Times New Roman" w:cs="Times New Roman"/>
        </w:rPr>
        <w:t xml:space="preserve"> –  Ugdyti mokinių žinias apie Vilniaus miestą ir jo ekosistemą, tyrinėti Karoliniškių kraštovaizdžio draustinio mišką, atpažinti pagrindinius paukščius ir kitus miško gyventojus ekskursijos metu žai</w:t>
      </w:r>
      <w:r w:rsidR="0041778F" w:rsidRPr="0041778F">
        <w:rPr>
          <w:rFonts w:ascii="Times New Roman" w:hAnsi="Times New Roman" w:cs="Times New Roman"/>
        </w:rPr>
        <w:t xml:space="preserve">džiant </w:t>
      </w:r>
      <w:r w:rsidRPr="0041778F">
        <w:rPr>
          <w:rFonts w:ascii="Times New Roman" w:hAnsi="Times New Roman" w:cs="Times New Roman"/>
        </w:rPr>
        <w:t>gamtos stebėjimo bingo.</w:t>
      </w:r>
    </w:p>
    <w:p w14:paraId="49BD2D8F" w14:textId="77777777" w:rsidR="00B17BBF" w:rsidRPr="0041778F" w:rsidRDefault="00B17BBF" w:rsidP="00B17BBF">
      <w:pPr>
        <w:rPr>
          <w:rFonts w:ascii="Times New Roman" w:hAnsi="Times New Roman" w:cs="Times New Roman"/>
        </w:rPr>
      </w:pPr>
      <w:r w:rsidRPr="0041778F">
        <w:rPr>
          <w:rFonts w:ascii="Times New Roman" w:hAnsi="Times New Roman" w:cs="Times New Roman"/>
          <w:b/>
          <w:bCs/>
        </w:rPr>
        <w:t>Uždaviniai</w:t>
      </w:r>
      <w:r w:rsidRPr="0041778F">
        <w:rPr>
          <w:rFonts w:ascii="Times New Roman" w:hAnsi="Times New Roman" w:cs="Times New Roman"/>
        </w:rPr>
        <w:t>: </w:t>
      </w:r>
    </w:p>
    <w:p w14:paraId="0295E870" w14:textId="5116790F" w:rsidR="00B17BBF" w:rsidRPr="0041778F" w:rsidRDefault="00B17BBF" w:rsidP="00B17BBF">
      <w:pPr>
        <w:pStyle w:val="ListParagraph"/>
        <w:numPr>
          <w:ilvl w:val="0"/>
          <w:numId w:val="3"/>
        </w:numPr>
        <w:rPr>
          <w:rFonts w:ascii="Times New Roman" w:hAnsi="Times New Roman" w:cs="Times New Roman"/>
        </w:rPr>
      </w:pPr>
      <w:r w:rsidRPr="0041778F">
        <w:rPr>
          <w:rFonts w:ascii="Times New Roman" w:hAnsi="Times New Roman" w:cs="Times New Roman"/>
        </w:rPr>
        <w:t xml:space="preserve">Suprasti Karoliniškių kraštovaizdžio draustinio gamtinę aplinką ir elgesio gamtoje taisykles. </w:t>
      </w:r>
    </w:p>
    <w:p w14:paraId="4C02C942" w14:textId="4A838952" w:rsidR="00B17BBF" w:rsidRPr="0041778F" w:rsidRDefault="00B17BBF" w:rsidP="00B17BBF">
      <w:pPr>
        <w:pStyle w:val="ListParagraph"/>
        <w:numPr>
          <w:ilvl w:val="0"/>
          <w:numId w:val="3"/>
        </w:numPr>
        <w:rPr>
          <w:rFonts w:ascii="Times New Roman" w:hAnsi="Times New Roman" w:cs="Times New Roman"/>
        </w:rPr>
      </w:pPr>
      <w:r w:rsidRPr="0041778F">
        <w:rPr>
          <w:rFonts w:ascii="Times New Roman" w:hAnsi="Times New Roman" w:cs="Times New Roman"/>
        </w:rPr>
        <w:t xml:space="preserve">Išanalizuoti pažintinio maršruto objektus ir jų ryšį su miesto miško ekosistema. </w:t>
      </w:r>
    </w:p>
    <w:p w14:paraId="21EFC824" w14:textId="46FC258B" w:rsidR="00B17BBF" w:rsidRPr="0041778F" w:rsidRDefault="00B17BBF" w:rsidP="00B17BBF">
      <w:pPr>
        <w:pStyle w:val="ListParagraph"/>
        <w:numPr>
          <w:ilvl w:val="0"/>
          <w:numId w:val="3"/>
        </w:numPr>
        <w:rPr>
          <w:rFonts w:ascii="Times New Roman" w:hAnsi="Times New Roman" w:cs="Times New Roman"/>
        </w:rPr>
      </w:pPr>
      <w:r w:rsidRPr="0041778F">
        <w:rPr>
          <w:rFonts w:ascii="Times New Roman" w:hAnsi="Times New Roman" w:cs="Times New Roman"/>
        </w:rPr>
        <w:t>Atpažinti ir identifikuoti stebimus paukščius bei kitus miško gyventojus.</w:t>
      </w:r>
    </w:p>
    <w:p w14:paraId="06DDCB6C" w14:textId="2CE0B6FC" w:rsidR="00B17BBF" w:rsidRPr="0041778F" w:rsidRDefault="00B17BBF" w:rsidP="00B17BBF">
      <w:pPr>
        <w:pStyle w:val="ListParagraph"/>
        <w:numPr>
          <w:ilvl w:val="0"/>
          <w:numId w:val="3"/>
        </w:numPr>
        <w:rPr>
          <w:rFonts w:ascii="Times New Roman" w:hAnsi="Times New Roman" w:cs="Times New Roman"/>
        </w:rPr>
      </w:pPr>
      <w:r w:rsidRPr="0041778F">
        <w:rPr>
          <w:rFonts w:ascii="Times New Roman" w:hAnsi="Times New Roman" w:cs="Times New Roman"/>
        </w:rPr>
        <w:t xml:space="preserve">Žaisti bingo pagal maršrute pastebėtus miško gyventojus. </w:t>
      </w:r>
    </w:p>
    <w:p w14:paraId="4FFC286C" w14:textId="401740D7" w:rsidR="00B17BBF" w:rsidRPr="0041778F" w:rsidRDefault="00B17BBF" w:rsidP="00B17BBF">
      <w:pPr>
        <w:pStyle w:val="ListParagraph"/>
        <w:numPr>
          <w:ilvl w:val="0"/>
          <w:numId w:val="3"/>
        </w:numPr>
        <w:rPr>
          <w:rFonts w:ascii="Times New Roman" w:hAnsi="Times New Roman" w:cs="Times New Roman"/>
        </w:rPr>
      </w:pPr>
      <w:r w:rsidRPr="0041778F">
        <w:rPr>
          <w:rFonts w:ascii="Times New Roman" w:hAnsi="Times New Roman" w:cs="Times New Roman"/>
        </w:rPr>
        <w:t>Apibendrinti stebėjimų rezultatus ir aptarti miesto miško biologinę įvairovę.</w:t>
      </w:r>
    </w:p>
    <w:p w14:paraId="585B1EC2" w14:textId="50E72ED3" w:rsidR="00B17BBF" w:rsidRPr="0041778F" w:rsidRDefault="00B17BBF" w:rsidP="00B17BBF">
      <w:pPr>
        <w:rPr>
          <w:rFonts w:ascii="Times New Roman" w:hAnsi="Times New Roman" w:cs="Times New Roman"/>
        </w:rPr>
      </w:pPr>
      <w:r w:rsidRPr="0041778F">
        <w:rPr>
          <w:rFonts w:ascii="Times New Roman" w:hAnsi="Times New Roman" w:cs="Times New Roman"/>
          <w:b/>
          <w:bCs/>
        </w:rPr>
        <w:t>Temos BUP</w:t>
      </w:r>
      <w:r w:rsidRPr="0041778F">
        <w:rPr>
          <w:rFonts w:ascii="Times New Roman" w:hAnsi="Times New Roman" w:cs="Times New Roman"/>
        </w:rPr>
        <w:t>: </w:t>
      </w:r>
    </w:p>
    <w:p w14:paraId="2BD0E636" w14:textId="56FE3CFA" w:rsidR="006F21D0" w:rsidRPr="0041778F" w:rsidRDefault="006F21D0" w:rsidP="00B17BBF">
      <w:pPr>
        <w:rPr>
          <w:rFonts w:ascii="Times New Roman" w:hAnsi="Times New Roman" w:cs="Times New Roman"/>
        </w:rPr>
      </w:pPr>
      <w:r w:rsidRPr="0041778F">
        <w:rPr>
          <w:rFonts w:ascii="Times New Roman" w:hAnsi="Times New Roman" w:cs="Times New Roman"/>
        </w:rPr>
        <w:t>Gamtos mokslai – Organizmai ir aplinka,</w:t>
      </w:r>
    </w:p>
    <w:p w14:paraId="3A109BBA" w14:textId="33342AE1" w:rsidR="006F21D0" w:rsidRPr="0041778F" w:rsidRDefault="006F21D0" w:rsidP="00B17BBF">
      <w:pPr>
        <w:rPr>
          <w:rFonts w:ascii="Times New Roman" w:hAnsi="Times New Roman" w:cs="Times New Roman"/>
        </w:rPr>
      </w:pPr>
      <w:r w:rsidRPr="0041778F">
        <w:rPr>
          <w:rFonts w:ascii="Times New Roman" w:hAnsi="Times New Roman" w:cs="Times New Roman"/>
        </w:rPr>
        <w:t>Geografija – Lietuvos kraštovaizdžiai</w:t>
      </w:r>
      <w:r w:rsidR="00971BEC" w:rsidRPr="0041778F">
        <w:rPr>
          <w:rFonts w:ascii="Times New Roman" w:hAnsi="Times New Roman" w:cs="Times New Roman"/>
        </w:rPr>
        <w:t>.</w:t>
      </w:r>
    </w:p>
    <w:p w14:paraId="09896B16" w14:textId="22F84B7A" w:rsidR="00B17BBF" w:rsidRPr="0041778F" w:rsidRDefault="00B17BBF" w:rsidP="00B17BBF">
      <w:pPr>
        <w:rPr>
          <w:rFonts w:ascii="Times New Roman" w:hAnsi="Times New Roman" w:cs="Times New Roman"/>
        </w:rPr>
      </w:pPr>
      <w:r w:rsidRPr="0041778F">
        <w:rPr>
          <w:rFonts w:ascii="Times New Roman" w:hAnsi="Times New Roman" w:cs="Times New Roman"/>
          <w:b/>
          <w:bCs/>
        </w:rPr>
        <w:t>Kompetencijos</w:t>
      </w:r>
      <w:r w:rsidRPr="0041778F">
        <w:rPr>
          <w:rFonts w:ascii="Times New Roman" w:hAnsi="Times New Roman" w:cs="Times New Roman"/>
        </w:rPr>
        <w:t xml:space="preserve">: </w:t>
      </w:r>
      <w:r w:rsidR="006F21D0" w:rsidRPr="0041778F">
        <w:rPr>
          <w:rFonts w:ascii="Times New Roman" w:hAnsi="Times New Roman" w:cs="Times New Roman"/>
        </w:rPr>
        <w:t>Pažinimo, komunikavimo, skaitmeninė</w:t>
      </w:r>
      <w:r w:rsidR="004D5EAE">
        <w:rPr>
          <w:rFonts w:ascii="Times New Roman" w:hAnsi="Times New Roman" w:cs="Times New Roman"/>
        </w:rPr>
        <w:t>.</w:t>
      </w:r>
    </w:p>
    <w:p w14:paraId="77DDD181" w14:textId="0B0F9979" w:rsidR="00B17BBF" w:rsidRPr="0041778F" w:rsidRDefault="00B17BBF" w:rsidP="00B17BBF">
      <w:pPr>
        <w:rPr>
          <w:rFonts w:ascii="Times New Roman" w:hAnsi="Times New Roman" w:cs="Times New Roman"/>
        </w:rPr>
      </w:pPr>
      <w:r w:rsidRPr="0041778F">
        <w:rPr>
          <w:rFonts w:ascii="Times New Roman" w:hAnsi="Times New Roman" w:cs="Times New Roman"/>
          <w:b/>
          <w:bCs/>
        </w:rPr>
        <w:t>Priemonės</w:t>
      </w:r>
      <w:r w:rsidRPr="0041778F">
        <w:rPr>
          <w:rFonts w:ascii="Times New Roman" w:hAnsi="Times New Roman" w:cs="Times New Roman"/>
        </w:rPr>
        <w:t xml:space="preserve">: telefonai, </w:t>
      </w:r>
      <w:r w:rsidR="006F21D0" w:rsidRPr="0041778F">
        <w:rPr>
          <w:rFonts w:ascii="Times New Roman" w:hAnsi="Times New Roman" w:cs="Times New Roman"/>
        </w:rPr>
        <w:t>rašymo priemonės</w:t>
      </w:r>
      <w:r w:rsidRPr="0041778F">
        <w:rPr>
          <w:rFonts w:ascii="Times New Roman" w:hAnsi="Times New Roman" w:cs="Times New Roman"/>
        </w:rPr>
        <w:t>,</w:t>
      </w:r>
      <w:r w:rsidR="006F21D0" w:rsidRPr="0041778F">
        <w:rPr>
          <w:rFonts w:ascii="Times New Roman" w:hAnsi="Times New Roman" w:cs="Times New Roman"/>
        </w:rPr>
        <w:t xml:space="preserve"> sąsiuviniai,</w:t>
      </w:r>
      <w:r w:rsidRPr="0041778F">
        <w:rPr>
          <w:rFonts w:ascii="Times New Roman" w:hAnsi="Times New Roman" w:cs="Times New Roman"/>
        </w:rPr>
        <w:t xml:space="preserve"> </w:t>
      </w:r>
      <w:r w:rsidR="006F21D0" w:rsidRPr="0041778F">
        <w:rPr>
          <w:rFonts w:ascii="Times New Roman" w:hAnsi="Times New Roman" w:cs="Times New Roman"/>
        </w:rPr>
        <w:t>bingo užduočių lapai</w:t>
      </w:r>
      <w:r w:rsidR="002C57F1">
        <w:rPr>
          <w:rFonts w:ascii="Times New Roman" w:hAnsi="Times New Roman" w:cs="Times New Roman"/>
        </w:rPr>
        <w:t>, žiūronai.</w:t>
      </w:r>
    </w:p>
    <w:p w14:paraId="13BB29A4" w14:textId="77777777" w:rsidR="00B17BBF" w:rsidRPr="0041778F" w:rsidRDefault="00B17BBF" w:rsidP="00B17BBF">
      <w:pPr>
        <w:rPr>
          <w:rFonts w:ascii="Times New Roman" w:hAnsi="Times New Roman" w:cs="Times New Roman"/>
        </w:rPr>
      </w:pPr>
      <w:r w:rsidRPr="0041778F">
        <w:rPr>
          <w:rFonts w:ascii="Times New Roman" w:hAnsi="Times New Roman" w:cs="Times New Roman"/>
          <w:b/>
          <w:bCs/>
        </w:rPr>
        <w:t>Vertinimas</w:t>
      </w:r>
      <w:r w:rsidRPr="0041778F">
        <w:rPr>
          <w:rFonts w:ascii="Times New Roman" w:hAnsi="Times New Roman" w:cs="Times New Roman"/>
        </w:rPr>
        <w:t>: formuojamasis.</w:t>
      </w:r>
    </w:p>
    <w:p w14:paraId="0E394216" w14:textId="07126905" w:rsidR="00B17BBF" w:rsidRPr="0041778F" w:rsidRDefault="00B17BBF" w:rsidP="00B17BBF">
      <w:pPr>
        <w:rPr>
          <w:rFonts w:ascii="Times New Roman" w:hAnsi="Times New Roman" w:cs="Times New Roman"/>
        </w:rPr>
      </w:pPr>
      <w:r w:rsidRPr="0041778F">
        <w:rPr>
          <w:rFonts w:ascii="Times New Roman" w:hAnsi="Times New Roman" w:cs="Times New Roman"/>
          <w:b/>
          <w:bCs/>
        </w:rPr>
        <w:t xml:space="preserve">Vieta: </w:t>
      </w:r>
      <w:r w:rsidR="006F21D0" w:rsidRPr="0041778F">
        <w:rPr>
          <w:rFonts w:ascii="Times New Roman" w:hAnsi="Times New Roman" w:cs="Times New Roman"/>
        </w:rPr>
        <w:t>Miškas prie I. Šimulionio g. 14</w:t>
      </w:r>
    </w:p>
    <w:p w14:paraId="45A900BC" w14:textId="5C393FD0" w:rsidR="00B17BBF" w:rsidRPr="0041778F" w:rsidRDefault="00B17BBF" w:rsidP="00B17BBF">
      <w:pPr>
        <w:rPr>
          <w:rFonts w:ascii="Times New Roman" w:hAnsi="Times New Roman" w:cs="Times New Roman"/>
          <w:b/>
          <w:bCs/>
        </w:rPr>
      </w:pPr>
      <w:r w:rsidRPr="0041778F">
        <w:rPr>
          <w:rFonts w:ascii="Times New Roman" w:hAnsi="Times New Roman" w:cs="Times New Roman"/>
          <w:b/>
          <w:bCs/>
        </w:rPr>
        <w:t xml:space="preserve">Klasė: </w:t>
      </w:r>
      <w:r w:rsidR="006F21D0" w:rsidRPr="0041778F">
        <w:rPr>
          <w:rFonts w:ascii="Times New Roman" w:hAnsi="Times New Roman" w:cs="Times New Roman"/>
        </w:rPr>
        <w:t>1</w:t>
      </w:r>
      <w:r w:rsidRPr="0041778F">
        <w:rPr>
          <w:rFonts w:ascii="Times New Roman" w:hAnsi="Times New Roman" w:cs="Times New Roman"/>
        </w:rPr>
        <w:t xml:space="preserve">, </w:t>
      </w:r>
      <w:r w:rsidR="006F21D0" w:rsidRPr="0041778F">
        <w:rPr>
          <w:rFonts w:ascii="Times New Roman" w:hAnsi="Times New Roman" w:cs="Times New Roman"/>
        </w:rPr>
        <w:t>2</w:t>
      </w:r>
      <w:r w:rsidRPr="0041778F">
        <w:rPr>
          <w:rFonts w:ascii="Times New Roman" w:hAnsi="Times New Roman" w:cs="Times New Roman"/>
        </w:rPr>
        <w:t xml:space="preserve">, </w:t>
      </w:r>
      <w:r w:rsidR="006F21D0" w:rsidRPr="0041778F">
        <w:rPr>
          <w:rFonts w:ascii="Times New Roman" w:hAnsi="Times New Roman" w:cs="Times New Roman"/>
        </w:rPr>
        <w:t>3, 4, 5</w:t>
      </w:r>
      <w:r w:rsidRPr="0041778F">
        <w:rPr>
          <w:rFonts w:ascii="Times New Roman" w:hAnsi="Times New Roman" w:cs="Times New Roman"/>
        </w:rPr>
        <w:t>.</w:t>
      </w:r>
    </w:p>
    <w:p w14:paraId="7F8E15B8" w14:textId="043956D5" w:rsidR="00B17BBF" w:rsidRPr="0041778F" w:rsidRDefault="00B17BBF" w:rsidP="00B17BBF">
      <w:pPr>
        <w:rPr>
          <w:rFonts w:ascii="Times New Roman" w:hAnsi="Times New Roman" w:cs="Times New Roman"/>
        </w:rPr>
      </w:pPr>
      <w:r w:rsidRPr="0041778F">
        <w:rPr>
          <w:rFonts w:ascii="Times New Roman" w:hAnsi="Times New Roman" w:cs="Times New Roman"/>
          <w:b/>
          <w:bCs/>
        </w:rPr>
        <w:t xml:space="preserve">Metodai: </w:t>
      </w:r>
      <w:proofErr w:type="spellStart"/>
      <w:r w:rsidR="006F21D0" w:rsidRPr="0041778F">
        <w:rPr>
          <w:rFonts w:ascii="Times New Roman" w:hAnsi="Times New Roman" w:cs="Times New Roman"/>
        </w:rPr>
        <w:t>Patyriminis</w:t>
      </w:r>
      <w:proofErr w:type="spellEnd"/>
      <w:r w:rsidR="006F21D0" w:rsidRPr="0041778F">
        <w:rPr>
          <w:rFonts w:ascii="Times New Roman" w:hAnsi="Times New Roman" w:cs="Times New Roman"/>
        </w:rPr>
        <w:t xml:space="preserve"> mokymas, stebėjimas gamtinėje aplinkoje, grupinis darbas, aplinkos analizė, diskusija, refleksija.</w:t>
      </w:r>
    </w:p>
    <w:p w14:paraId="08E4237E" w14:textId="3F3B253F" w:rsidR="00B17BBF" w:rsidRPr="0041778F" w:rsidRDefault="00B17BBF" w:rsidP="00B17BBF">
      <w:pPr>
        <w:rPr>
          <w:rFonts w:ascii="Times New Roman" w:hAnsi="Times New Roman" w:cs="Times New Roman"/>
        </w:rPr>
      </w:pPr>
      <w:r w:rsidRPr="0041778F">
        <w:rPr>
          <w:rFonts w:ascii="Times New Roman" w:hAnsi="Times New Roman" w:cs="Times New Roman"/>
          <w:b/>
          <w:bCs/>
        </w:rPr>
        <w:t>Veiklos</w:t>
      </w:r>
      <w:r w:rsidRPr="0041778F">
        <w:rPr>
          <w:rFonts w:ascii="Times New Roman" w:hAnsi="Times New Roman" w:cs="Times New Roman"/>
        </w:rPr>
        <w:t xml:space="preserve">: </w:t>
      </w:r>
      <w:r w:rsidR="00537712" w:rsidRPr="0041778F">
        <w:rPr>
          <w:rFonts w:ascii="Times New Roman" w:hAnsi="Times New Roman" w:cs="Times New Roman"/>
        </w:rPr>
        <w:t xml:space="preserve">Mokiniai susipažįsta su Karoliniškių kraštovaizdžio draustiniu ir </w:t>
      </w:r>
      <w:hyperlink r:id="rId5" w:history="1">
        <w:r w:rsidR="00537712" w:rsidRPr="0041778F">
          <w:rPr>
            <w:rStyle w:val="Hyperlink"/>
            <w:rFonts w:ascii="Times New Roman" w:hAnsi="Times New Roman" w:cs="Times New Roman"/>
          </w:rPr>
          <w:t>pažintiniu maršrutu</w:t>
        </w:r>
      </w:hyperlink>
      <w:r w:rsidR="00537712" w:rsidRPr="0041778F">
        <w:rPr>
          <w:rFonts w:ascii="Times New Roman" w:hAnsi="Times New Roman" w:cs="Times New Roman"/>
        </w:rPr>
        <w:t>, keliauja po jį stebėdami gamtą. Jie dirba grupėse, atpažįsta paukščius ir kitus miško gyventojus, žymi juos bingo kortelėse, aptaria pastebėjimus tarpusavyje ir pristato bendrus rezultatus. Pamokos pabaigoje mokiniai reflektuoja apie miesto miško reikšmę ir savo patirtį stebėjimo metu.</w:t>
      </w:r>
    </w:p>
    <w:p w14:paraId="33323EC3" w14:textId="340B13A8" w:rsidR="00B17BBF" w:rsidRPr="0041778F" w:rsidRDefault="00B17BBF" w:rsidP="00B17BBF">
      <w:pPr>
        <w:rPr>
          <w:rFonts w:ascii="Times New Roman" w:hAnsi="Times New Roman" w:cs="Times New Roman"/>
        </w:rPr>
      </w:pPr>
      <w:proofErr w:type="spellStart"/>
      <w:r w:rsidRPr="0041778F">
        <w:rPr>
          <w:rFonts w:ascii="Times New Roman" w:hAnsi="Times New Roman" w:cs="Times New Roman"/>
          <w:b/>
          <w:bCs/>
        </w:rPr>
        <w:t>Įtrauktis</w:t>
      </w:r>
      <w:proofErr w:type="spellEnd"/>
      <w:r w:rsidR="0041778F" w:rsidRPr="0041778F">
        <w:rPr>
          <w:rFonts w:ascii="Times New Roman" w:hAnsi="Times New Roman" w:cs="Times New Roman"/>
        </w:rPr>
        <w:t>:</w:t>
      </w:r>
      <w:r w:rsidR="00537712" w:rsidRPr="0041778F">
        <w:t xml:space="preserve"> </w:t>
      </w:r>
      <w:r w:rsidR="00537712" w:rsidRPr="0041778F">
        <w:rPr>
          <w:rFonts w:ascii="Times New Roman" w:hAnsi="Times New Roman" w:cs="Times New Roman"/>
        </w:rPr>
        <w:t>SUP mokiniams suteikiama papildoma mokytojo pagalba, jie gali dirbti poroje ar mažoje grupėje su stipresniu mokiniu.</w:t>
      </w:r>
    </w:p>
    <w:p w14:paraId="299E9C34" w14:textId="77777777" w:rsidR="00B17BBF" w:rsidRPr="0041778F" w:rsidRDefault="00B17BBF" w:rsidP="00B17BBF">
      <w:pPr>
        <w:rPr>
          <w:rFonts w:ascii="Times New Roman" w:hAnsi="Times New Roman" w:cs="Times New Roman"/>
          <w:b/>
          <w:bCs/>
        </w:rPr>
      </w:pPr>
    </w:p>
    <w:p w14:paraId="44DB36CE" w14:textId="77777777" w:rsidR="00B17BBF" w:rsidRPr="0041778F" w:rsidRDefault="00B17BBF" w:rsidP="00B17BBF">
      <w:pPr>
        <w:rPr>
          <w:rFonts w:ascii="Times New Roman" w:hAnsi="Times New Roman" w:cs="Times New Roman"/>
          <w:b/>
          <w:bCs/>
        </w:rPr>
      </w:pPr>
      <w:r w:rsidRPr="0041778F">
        <w:rPr>
          <w:rFonts w:ascii="Times New Roman" w:hAnsi="Times New Roman" w:cs="Times New Roman"/>
          <w:b/>
          <w:bCs/>
        </w:rPr>
        <w:t>PAMOKOS PLANAS</w:t>
      </w:r>
    </w:p>
    <w:p w14:paraId="28D2545B" w14:textId="77777777" w:rsidR="00B17BBF" w:rsidRPr="0041778F" w:rsidRDefault="00B17BBF" w:rsidP="00B17BBF">
      <w:pPr>
        <w:rPr>
          <w:rFonts w:ascii="Times New Roman" w:hAnsi="Times New Roman" w:cs="Times New Roman"/>
        </w:rPr>
      </w:pPr>
      <w:r w:rsidRPr="0041778F">
        <w:rPr>
          <w:rFonts w:ascii="Times New Roman" w:hAnsi="Times New Roman" w:cs="Times New Roman"/>
          <w:b/>
          <w:bCs/>
        </w:rPr>
        <w:t xml:space="preserve">ĮVADAS </w:t>
      </w:r>
      <w:r w:rsidRPr="0041778F">
        <w:rPr>
          <w:rFonts w:ascii="Times New Roman" w:hAnsi="Times New Roman" w:cs="Times New Roman"/>
        </w:rPr>
        <w:t>(20 min)</w:t>
      </w:r>
    </w:p>
    <w:p w14:paraId="53A4D3A7" w14:textId="03660E9F" w:rsidR="00537712" w:rsidRPr="0041778F" w:rsidRDefault="00537712" w:rsidP="00537712">
      <w:pPr>
        <w:rPr>
          <w:rFonts w:ascii="Times New Roman" w:hAnsi="Times New Roman" w:cs="Times New Roman"/>
        </w:rPr>
      </w:pPr>
      <w:r w:rsidRPr="0041778F">
        <w:rPr>
          <w:rFonts w:ascii="Times New Roman" w:hAnsi="Times New Roman" w:cs="Times New Roman"/>
        </w:rPr>
        <w:t>Pamokos pradžioje mokytojas pristato pamokos temą, tikslą ir uždavinius. Mokytojas paaiškina, kad pamoka vyks Karoliniškių kraštovaizdžio draustinyje ir kad pagrindinė veikla bus gamtos stebėjimas bei bingo žaidimas.</w:t>
      </w:r>
      <w:r w:rsidR="00971BEC" w:rsidRPr="0041778F">
        <w:rPr>
          <w:rFonts w:ascii="Times New Roman" w:hAnsi="Times New Roman" w:cs="Times New Roman"/>
        </w:rPr>
        <w:t xml:space="preserve"> </w:t>
      </w:r>
      <w:r w:rsidRPr="0041778F">
        <w:rPr>
          <w:rFonts w:ascii="Times New Roman" w:hAnsi="Times New Roman" w:cs="Times New Roman"/>
        </w:rPr>
        <w:t>Mokytojas supažindina su pažintiniu maršrutu „</w:t>
      </w:r>
      <w:hyperlink r:id="rId6" w:history="1">
        <w:r w:rsidRPr="0041778F">
          <w:rPr>
            <w:rStyle w:val="Hyperlink"/>
            <w:rFonts w:ascii="Times New Roman" w:hAnsi="Times New Roman" w:cs="Times New Roman"/>
          </w:rPr>
          <w:t>Čiulbantys Karoliniškių šlaitai</w:t>
        </w:r>
      </w:hyperlink>
      <w:r w:rsidRPr="0041778F">
        <w:rPr>
          <w:rFonts w:ascii="Times New Roman" w:hAnsi="Times New Roman" w:cs="Times New Roman"/>
        </w:rPr>
        <w:t>“. Jis paaiškina, kaip judėti grupėse, kaip laikytis saugumo taisyklių ir kaip elgtis gamtoje netrikdant gyvūnų.</w:t>
      </w:r>
    </w:p>
    <w:p w14:paraId="7558881A" w14:textId="77777777" w:rsidR="00537712" w:rsidRPr="0041778F" w:rsidRDefault="00537712" w:rsidP="00537712">
      <w:pPr>
        <w:rPr>
          <w:rFonts w:ascii="Times New Roman" w:hAnsi="Times New Roman" w:cs="Times New Roman"/>
        </w:rPr>
      </w:pPr>
      <w:r w:rsidRPr="0041778F">
        <w:rPr>
          <w:rFonts w:ascii="Times New Roman" w:hAnsi="Times New Roman" w:cs="Times New Roman"/>
        </w:rPr>
        <w:t>Mokytojas pristato bingo užduotį ir parodo korteles su miško gyventojais. Mokiniai kartu su mokytoju aptaria, kokius paukščius ar gyvūnus jie jau pažįsta ir ko tikisi pamatyti miške. Mokytojas užduoda klausimus apie gamtos stebėjimo patirtį ir skatina spėjimus.</w:t>
      </w:r>
    </w:p>
    <w:p w14:paraId="606A56DD" w14:textId="13F2F4C1" w:rsidR="00537712" w:rsidRPr="0041778F" w:rsidRDefault="00537712" w:rsidP="00537712">
      <w:pPr>
        <w:rPr>
          <w:rFonts w:ascii="Times New Roman" w:hAnsi="Times New Roman" w:cs="Times New Roman"/>
        </w:rPr>
      </w:pPr>
      <w:r w:rsidRPr="0041778F">
        <w:rPr>
          <w:rFonts w:ascii="Times New Roman" w:hAnsi="Times New Roman" w:cs="Times New Roman"/>
        </w:rPr>
        <w:t>Mokiniai suskirstomi į grupes. Kiekviena grupė gauna bingo korteles. Mokytojas paaiškina, kad kelionės metu reikės stebėti, klausytis ir žymėti pastebėtus gyvūnus.</w:t>
      </w:r>
      <w:r w:rsidR="0041778F" w:rsidRPr="0041778F">
        <w:rPr>
          <w:rFonts w:ascii="Times New Roman" w:hAnsi="Times New Roman" w:cs="Times New Roman"/>
        </w:rPr>
        <w:t xml:space="preserve"> Kad būtų lengviau atpažinti paukščius, mokytojas </w:t>
      </w:r>
      <w:r w:rsidR="0041778F">
        <w:rPr>
          <w:rFonts w:ascii="Times New Roman" w:hAnsi="Times New Roman" w:cs="Times New Roman"/>
        </w:rPr>
        <w:t>gali pasiūlyti</w:t>
      </w:r>
      <w:r w:rsidR="0041778F" w:rsidRPr="0041778F">
        <w:rPr>
          <w:rFonts w:ascii="Times New Roman" w:hAnsi="Times New Roman" w:cs="Times New Roman"/>
        </w:rPr>
        <w:t xml:space="preserve"> naudotis paukščių balsų atpažinimo programėlėmis</w:t>
      </w:r>
      <w:r w:rsidR="0041778F">
        <w:rPr>
          <w:rFonts w:ascii="Times New Roman" w:hAnsi="Times New Roman" w:cs="Times New Roman"/>
        </w:rPr>
        <w:t xml:space="preserve">, tokiomis kaip </w:t>
      </w:r>
      <w:r w:rsidR="002C57F1">
        <w:rPr>
          <w:rFonts w:ascii="Times New Roman" w:hAnsi="Times New Roman" w:cs="Times New Roman"/>
        </w:rPr>
        <w:t>„</w:t>
      </w:r>
      <w:proofErr w:type="spellStart"/>
      <w:r w:rsidR="002C57F1" w:rsidRPr="002C57F1">
        <w:rPr>
          <w:rFonts w:ascii="Times New Roman" w:hAnsi="Times New Roman" w:cs="Times New Roman"/>
        </w:rPr>
        <w:t>Merlin</w:t>
      </w:r>
      <w:proofErr w:type="spellEnd"/>
      <w:r w:rsidR="002C57F1" w:rsidRPr="002C57F1">
        <w:rPr>
          <w:rFonts w:ascii="Times New Roman" w:hAnsi="Times New Roman" w:cs="Times New Roman"/>
        </w:rPr>
        <w:t xml:space="preserve"> </w:t>
      </w:r>
      <w:proofErr w:type="spellStart"/>
      <w:r w:rsidR="002C57F1" w:rsidRPr="002C57F1">
        <w:rPr>
          <w:rFonts w:ascii="Times New Roman" w:hAnsi="Times New Roman" w:cs="Times New Roman"/>
        </w:rPr>
        <w:t>Bird</w:t>
      </w:r>
      <w:proofErr w:type="spellEnd"/>
      <w:r w:rsidR="002C57F1" w:rsidRPr="002C57F1">
        <w:rPr>
          <w:rFonts w:ascii="Times New Roman" w:hAnsi="Times New Roman" w:cs="Times New Roman"/>
        </w:rPr>
        <w:t xml:space="preserve"> ID</w:t>
      </w:r>
      <w:r w:rsidR="002C57F1">
        <w:rPr>
          <w:rFonts w:ascii="Times New Roman" w:hAnsi="Times New Roman" w:cs="Times New Roman"/>
        </w:rPr>
        <w:t>“ ar „</w:t>
      </w:r>
      <w:proofErr w:type="spellStart"/>
      <w:r w:rsidR="002C57F1">
        <w:rPr>
          <w:rFonts w:ascii="Times New Roman" w:hAnsi="Times New Roman" w:cs="Times New Roman"/>
        </w:rPr>
        <w:t>BirdNET</w:t>
      </w:r>
      <w:proofErr w:type="spellEnd"/>
      <w:r w:rsidR="002C57F1">
        <w:rPr>
          <w:rFonts w:ascii="Times New Roman" w:hAnsi="Times New Roman" w:cs="Times New Roman"/>
        </w:rPr>
        <w:t>“.</w:t>
      </w:r>
    </w:p>
    <w:p w14:paraId="681678E2" w14:textId="442D8F9A" w:rsidR="0041778F" w:rsidRPr="0041778F" w:rsidRDefault="0041778F" w:rsidP="00537712">
      <w:pPr>
        <w:rPr>
          <w:rFonts w:ascii="Times New Roman" w:hAnsi="Times New Roman" w:cs="Times New Roman"/>
        </w:rPr>
      </w:pPr>
    </w:p>
    <w:p w14:paraId="5E848118" w14:textId="77777777" w:rsidR="00B17BBF" w:rsidRPr="0041778F" w:rsidRDefault="00B17BBF" w:rsidP="00B17BBF">
      <w:pPr>
        <w:rPr>
          <w:rFonts w:ascii="Times New Roman" w:hAnsi="Times New Roman" w:cs="Times New Roman"/>
        </w:rPr>
      </w:pPr>
    </w:p>
    <w:p w14:paraId="1C595EB2" w14:textId="77777777" w:rsidR="00B17BBF" w:rsidRPr="0041778F" w:rsidRDefault="00B17BBF" w:rsidP="00B17BBF">
      <w:pPr>
        <w:rPr>
          <w:rFonts w:ascii="Times New Roman" w:hAnsi="Times New Roman" w:cs="Times New Roman"/>
        </w:rPr>
      </w:pPr>
      <w:r w:rsidRPr="0041778F">
        <w:rPr>
          <w:rFonts w:ascii="Times New Roman" w:hAnsi="Times New Roman" w:cs="Times New Roman"/>
          <w:b/>
          <w:bCs/>
        </w:rPr>
        <w:t>MOKYMOSI VEIKLOS</w:t>
      </w:r>
      <w:r w:rsidRPr="0041778F">
        <w:rPr>
          <w:rFonts w:ascii="Times New Roman" w:hAnsi="Times New Roman" w:cs="Times New Roman"/>
        </w:rPr>
        <w:t xml:space="preserve"> (90 min)</w:t>
      </w:r>
    </w:p>
    <w:p w14:paraId="15062943" w14:textId="032555DD" w:rsidR="00537712" w:rsidRPr="0041778F" w:rsidRDefault="00537712" w:rsidP="00537712">
      <w:pPr>
        <w:rPr>
          <w:rFonts w:ascii="Times New Roman" w:hAnsi="Times New Roman" w:cs="Times New Roman"/>
        </w:rPr>
      </w:pPr>
      <w:r w:rsidRPr="0041778F">
        <w:rPr>
          <w:rFonts w:ascii="Times New Roman" w:hAnsi="Times New Roman" w:cs="Times New Roman"/>
        </w:rPr>
        <w:t>Mokiniai kartu su mokytoju keliauja pažintiniu maršrutu Karoliniškių kraštovaizdžio draustinyje. Judėdami maršrutu mokiniai sustoja prie pažymėtų objektų, o mokytojas pateikia trumpus paaiškinimus apie vietovės gamtą, augaliją ir gyvūniją.</w:t>
      </w:r>
    </w:p>
    <w:p w14:paraId="79D123FD" w14:textId="77777777" w:rsidR="00537712" w:rsidRPr="0041778F" w:rsidRDefault="00537712" w:rsidP="00537712">
      <w:pPr>
        <w:rPr>
          <w:rFonts w:ascii="Times New Roman" w:hAnsi="Times New Roman" w:cs="Times New Roman"/>
        </w:rPr>
      </w:pPr>
      <w:r w:rsidRPr="0041778F">
        <w:rPr>
          <w:rFonts w:ascii="Times New Roman" w:hAnsi="Times New Roman" w:cs="Times New Roman"/>
        </w:rPr>
        <w:t>Mokiniai grupėse stebi aplinką, klausosi paukščių garsų ir ieško bingo kortelėse nurodytų miško gyventojų. Radę ar išgirdę paukštį, jie pažymi jį savo kortelėje.</w:t>
      </w:r>
    </w:p>
    <w:p w14:paraId="6CE83FB7" w14:textId="2869B1A7" w:rsidR="00537712" w:rsidRPr="0041778F" w:rsidRDefault="00537712" w:rsidP="00537712">
      <w:pPr>
        <w:rPr>
          <w:rFonts w:ascii="Times New Roman" w:hAnsi="Times New Roman" w:cs="Times New Roman"/>
        </w:rPr>
      </w:pPr>
      <w:r w:rsidRPr="0041778F">
        <w:rPr>
          <w:rFonts w:ascii="Times New Roman" w:hAnsi="Times New Roman" w:cs="Times New Roman"/>
        </w:rPr>
        <w:t>Mokytojas padeda atpažinti sunkiau atpažįstamus paukščius, nukreipia mokinių dėmesį į garsus, judėjimą medžiuose ar kitus gamtos ženklus. Mokytojas skatina mokinius dirbti tyliai ir atidžiai stebėti aplinką.</w:t>
      </w:r>
    </w:p>
    <w:p w14:paraId="1A1DC543" w14:textId="77777777" w:rsidR="00537712" w:rsidRPr="0041778F" w:rsidRDefault="00537712" w:rsidP="00537712">
      <w:pPr>
        <w:rPr>
          <w:rFonts w:ascii="Times New Roman" w:hAnsi="Times New Roman" w:cs="Times New Roman"/>
        </w:rPr>
      </w:pPr>
      <w:r w:rsidRPr="0041778F">
        <w:rPr>
          <w:rFonts w:ascii="Times New Roman" w:hAnsi="Times New Roman" w:cs="Times New Roman"/>
        </w:rPr>
        <w:t>Kelionės metu mokiniai tarpusavyje aptaria, kurie gyvūnai buvo lengviausiai pastebimi, kurie sunkiausiai ir kodėl. Jie taip pat fiksuoja įdomiausius pastebėjimus.</w:t>
      </w:r>
    </w:p>
    <w:p w14:paraId="6DC7176D" w14:textId="5A0810B0" w:rsidR="00537712" w:rsidRPr="0041778F" w:rsidRDefault="00537712" w:rsidP="00537712">
      <w:pPr>
        <w:rPr>
          <w:rFonts w:ascii="Times New Roman" w:hAnsi="Times New Roman" w:cs="Times New Roman"/>
        </w:rPr>
      </w:pPr>
      <w:r w:rsidRPr="0041778F">
        <w:rPr>
          <w:rFonts w:ascii="Times New Roman" w:hAnsi="Times New Roman" w:cs="Times New Roman"/>
        </w:rPr>
        <w:t>Maršruto pabaigoje kiekviena grupė suskaičiuoja, kiek bingo objektų pavyko rasti, ir trumpai pasidali</w:t>
      </w:r>
      <w:r w:rsidR="002C57F1">
        <w:rPr>
          <w:rFonts w:ascii="Times New Roman" w:hAnsi="Times New Roman" w:cs="Times New Roman"/>
        </w:rPr>
        <w:t>na</w:t>
      </w:r>
      <w:r w:rsidRPr="0041778F">
        <w:rPr>
          <w:rFonts w:ascii="Times New Roman" w:hAnsi="Times New Roman" w:cs="Times New Roman"/>
        </w:rPr>
        <w:t xml:space="preserve"> savo rezultatais su kitomis grupėmis.</w:t>
      </w:r>
    </w:p>
    <w:p w14:paraId="31F12511" w14:textId="77777777" w:rsidR="00B17BBF" w:rsidRPr="0041778F" w:rsidRDefault="00B17BBF" w:rsidP="00B17BBF">
      <w:pPr>
        <w:rPr>
          <w:rFonts w:ascii="Times New Roman" w:hAnsi="Times New Roman" w:cs="Times New Roman"/>
        </w:rPr>
      </w:pPr>
    </w:p>
    <w:p w14:paraId="3B2D94AE" w14:textId="77777777" w:rsidR="002C57F1" w:rsidRDefault="002C57F1" w:rsidP="00B17BBF">
      <w:pPr>
        <w:rPr>
          <w:rFonts w:ascii="Times New Roman" w:hAnsi="Times New Roman" w:cs="Times New Roman"/>
          <w:b/>
          <w:bCs/>
        </w:rPr>
      </w:pPr>
    </w:p>
    <w:p w14:paraId="0B27CA5B" w14:textId="6AA44666" w:rsidR="00B17BBF" w:rsidRPr="0041778F" w:rsidRDefault="00B17BBF" w:rsidP="00B17BBF">
      <w:pPr>
        <w:rPr>
          <w:rFonts w:ascii="Times New Roman" w:hAnsi="Times New Roman" w:cs="Times New Roman"/>
        </w:rPr>
      </w:pPr>
      <w:r w:rsidRPr="0041778F">
        <w:rPr>
          <w:rFonts w:ascii="Times New Roman" w:hAnsi="Times New Roman" w:cs="Times New Roman"/>
          <w:b/>
          <w:bCs/>
        </w:rPr>
        <w:lastRenderedPageBreak/>
        <w:t>REFLEKSIJA IR APTARIMAS</w:t>
      </w:r>
      <w:r w:rsidRPr="0041778F">
        <w:rPr>
          <w:rFonts w:ascii="Times New Roman" w:hAnsi="Times New Roman" w:cs="Times New Roman"/>
        </w:rPr>
        <w:t xml:space="preserve"> (20 min)</w:t>
      </w:r>
    </w:p>
    <w:p w14:paraId="69577C35" w14:textId="77777777" w:rsidR="00537712" w:rsidRPr="0041778F" w:rsidRDefault="00537712" w:rsidP="00537712">
      <w:pPr>
        <w:rPr>
          <w:rFonts w:ascii="Times New Roman" w:hAnsi="Times New Roman" w:cs="Times New Roman"/>
        </w:rPr>
      </w:pPr>
      <w:r w:rsidRPr="0041778F">
        <w:rPr>
          <w:rFonts w:ascii="Times New Roman" w:hAnsi="Times New Roman" w:cs="Times New Roman"/>
        </w:rPr>
        <w:t>Pamokos pabaigoje mokytojas suburia mokinius bendram aptarimui. Kiekviena grupė pristato savo bingo rezultatus ir įvardija įdomiausius pastebėjimus apie miško gyventojus.</w:t>
      </w:r>
    </w:p>
    <w:p w14:paraId="5C44E601" w14:textId="77777777" w:rsidR="00537712" w:rsidRPr="0041778F" w:rsidRDefault="00537712" w:rsidP="00537712">
      <w:pPr>
        <w:rPr>
          <w:rFonts w:ascii="Times New Roman" w:hAnsi="Times New Roman" w:cs="Times New Roman"/>
        </w:rPr>
      </w:pPr>
      <w:r w:rsidRPr="0041778F">
        <w:rPr>
          <w:rFonts w:ascii="Times New Roman" w:hAnsi="Times New Roman" w:cs="Times New Roman"/>
        </w:rPr>
        <w:t>Mokytojas padeda apibendrinti, kokią biologinę įvairovę turi Karoliniškių kraštovaizdžio draustinis ir kodėl svarbu saugoti miesto miškus.</w:t>
      </w:r>
    </w:p>
    <w:p w14:paraId="5A388BA7" w14:textId="77777777" w:rsidR="00537712" w:rsidRPr="0041778F" w:rsidRDefault="00537712" w:rsidP="00537712">
      <w:pPr>
        <w:rPr>
          <w:rFonts w:ascii="Times New Roman" w:hAnsi="Times New Roman" w:cs="Times New Roman"/>
        </w:rPr>
      </w:pPr>
      <w:r w:rsidRPr="0041778F">
        <w:rPr>
          <w:rFonts w:ascii="Times New Roman" w:hAnsi="Times New Roman" w:cs="Times New Roman"/>
        </w:rPr>
        <w:t xml:space="preserve">Mokiniai reflektuoja savo patirtį, aptaria, ką pavyko pastebėti ir kas buvo netikėta. Mokytojas </w:t>
      </w:r>
      <w:proofErr w:type="spellStart"/>
      <w:r w:rsidRPr="0041778F">
        <w:rPr>
          <w:rFonts w:ascii="Times New Roman" w:hAnsi="Times New Roman" w:cs="Times New Roman"/>
        </w:rPr>
        <w:t>moderuoja</w:t>
      </w:r>
      <w:proofErr w:type="spellEnd"/>
      <w:r w:rsidRPr="0041778F">
        <w:rPr>
          <w:rFonts w:ascii="Times New Roman" w:hAnsi="Times New Roman" w:cs="Times New Roman"/>
        </w:rPr>
        <w:t xml:space="preserve"> diskusiją ir užduoda klausimus:</w:t>
      </w:r>
    </w:p>
    <w:p w14:paraId="465276F6" w14:textId="72DDC871" w:rsidR="00537712" w:rsidRPr="0041778F" w:rsidRDefault="00537712" w:rsidP="00537712">
      <w:pPr>
        <w:numPr>
          <w:ilvl w:val="0"/>
          <w:numId w:val="5"/>
        </w:numPr>
        <w:rPr>
          <w:rFonts w:ascii="Times New Roman" w:hAnsi="Times New Roman" w:cs="Times New Roman"/>
        </w:rPr>
      </w:pPr>
      <w:r w:rsidRPr="0041778F">
        <w:rPr>
          <w:rFonts w:ascii="Times New Roman" w:hAnsi="Times New Roman" w:cs="Times New Roman"/>
        </w:rPr>
        <w:t xml:space="preserve">Kokius paukščius ar gyvūnus </w:t>
      </w:r>
      <w:r w:rsidR="002C57F1">
        <w:rPr>
          <w:rFonts w:ascii="Times New Roman" w:hAnsi="Times New Roman" w:cs="Times New Roman"/>
        </w:rPr>
        <w:t>sutikote pirmą kartą?</w:t>
      </w:r>
    </w:p>
    <w:p w14:paraId="64AA876B" w14:textId="77777777" w:rsidR="00537712" w:rsidRPr="0041778F" w:rsidRDefault="00537712" w:rsidP="00537712">
      <w:pPr>
        <w:numPr>
          <w:ilvl w:val="0"/>
          <w:numId w:val="5"/>
        </w:numPr>
        <w:rPr>
          <w:rFonts w:ascii="Times New Roman" w:hAnsi="Times New Roman" w:cs="Times New Roman"/>
        </w:rPr>
      </w:pPr>
      <w:r w:rsidRPr="0041778F">
        <w:rPr>
          <w:rFonts w:ascii="Times New Roman" w:hAnsi="Times New Roman" w:cs="Times New Roman"/>
        </w:rPr>
        <w:t xml:space="preserve">Kuriuos gyvūnus buvo lengviausia arba sunkiausia pastebėti? </w:t>
      </w:r>
    </w:p>
    <w:p w14:paraId="68DAB89A" w14:textId="77777777" w:rsidR="00537712" w:rsidRPr="0041778F" w:rsidRDefault="00537712" w:rsidP="00537712">
      <w:pPr>
        <w:numPr>
          <w:ilvl w:val="0"/>
          <w:numId w:val="5"/>
        </w:numPr>
        <w:rPr>
          <w:rFonts w:ascii="Times New Roman" w:hAnsi="Times New Roman" w:cs="Times New Roman"/>
        </w:rPr>
      </w:pPr>
      <w:r w:rsidRPr="0041778F">
        <w:rPr>
          <w:rFonts w:ascii="Times New Roman" w:hAnsi="Times New Roman" w:cs="Times New Roman"/>
        </w:rPr>
        <w:t xml:space="preserve">Kodėl svarbu tyliai elgtis gamtoje? </w:t>
      </w:r>
    </w:p>
    <w:p w14:paraId="29E8E867" w14:textId="77777777" w:rsidR="00537712" w:rsidRPr="0041778F" w:rsidRDefault="00537712" w:rsidP="00537712">
      <w:pPr>
        <w:numPr>
          <w:ilvl w:val="0"/>
          <w:numId w:val="5"/>
        </w:numPr>
        <w:rPr>
          <w:rFonts w:ascii="Times New Roman" w:hAnsi="Times New Roman" w:cs="Times New Roman"/>
        </w:rPr>
      </w:pPr>
      <w:r w:rsidRPr="0041778F">
        <w:rPr>
          <w:rFonts w:ascii="Times New Roman" w:hAnsi="Times New Roman" w:cs="Times New Roman"/>
        </w:rPr>
        <w:t xml:space="preserve">Ką naujo sužinojote apie miesto gamtą? </w:t>
      </w:r>
    </w:p>
    <w:p w14:paraId="672885F1" w14:textId="77777777" w:rsidR="00537712" w:rsidRPr="0041778F" w:rsidRDefault="00537712" w:rsidP="00537712">
      <w:pPr>
        <w:numPr>
          <w:ilvl w:val="0"/>
          <w:numId w:val="5"/>
        </w:numPr>
        <w:rPr>
          <w:rFonts w:ascii="Times New Roman" w:hAnsi="Times New Roman" w:cs="Times New Roman"/>
        </w:rPr>
      </w:pPr>
      <w:r w:rsidRPr="0041778F">
        <w:rPr>
          <w:rFonts w:ascii="Times New Roman" w:hAnsi="Times New Roman" w:cs="Times New Roman"/>
        </w:rPr>
        <w:t>Kaip galima prisidėti prie gamtos saugojimo?</w:t>
      </w:r>
    </w:p>
    <w:p w14:paraId="668D8570" w14:textId="77777777" w:rsidR="00B17BBF" w:rsidRPr="0041778F" w:rsidRDefault="00B17BBF" w:rsidP="00B17BBF">
      <w:pPr>
        <w:rPr>
          <w:rFonts w:ascii="Times New Roman" w:hAnsi="Times New Roman" w:cs="Times New Roman"/>
        </w:rPr>
      </w:pPr>
    </w:p>
    <w:p w14:paraId="5E45044F" w14:textId="77777777" w:rsidR="00B17BBF" w:rsidRPr="0041778F" w:rsidRDefault="00B17BBF" w:rsidP="00B17BBF">
      <w:pPr>
        <w:rPr>
          <w:rFonts w:ascii="Times New Roman" w:hAnsi="Times New Roman" w:cs="Times New Roman"/>
        </w:rPr>
      </w:pPr>
    </w:p>
    <w:p w14:paraId="5FC55224" w14:textId="77777777" w:rsidR="00CF064D" w:rsidRPr="00B17BBF" w:rsidRDefault="00CF064D"/>
    <w:sectPr w:rsidR="00CF064D" w:rsidRPr="00B17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BEA"/>
    <w:multiLevelType w:val="multilevel"/>
    <w:tmpl w:val="87B0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4C2F38"/>
    <w:multiLevelType w:val="hybridMultilevel"/>
    <w:tmpl w:val="974003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AF519BF"/>
    <w:multiLevelType w:val="hybridMultilevel"/>
    <w:tmpl w:val="E1563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D65059"/>
    <w:multiLevelType w:val="hybridMultilevel"/>
    <w:tmpl w:val="F3C46526"/>
    <w:lvl w:ilvl="0" w:tplc="58925A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23947"/>
    <w:multiLevelType w:val="hybridMultilevel"/>
    <w:tmpl w:val="16787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28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9632235">
    <w:abstractNumId w:val="2"/>
  </w:num>
  <w:num w:numId="3" w16cid:durableId="1262452510">
    <w:abstractNumId w:val="4"/>
  </w:num>
  <w:num w:numId="4" w16cid:durableId="708266550">
    <w:abstractNumId w:val="3"/>
  </w:num>
  <w:num w:numId="5" w16cid:durableId="184628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371B"/>
    <w:rsid w:val="00162131"/>
    <w:rsid w:val="001B0FA8"/>
    <w:rsid w:val="002C57F1"/>
    <w:rsid w:val="003761BE"/>
    <w:rsid w:val="0041778F"/>
    <w:rsid w:val="004D5EAE"/>
    <w:rsid w:val="00537712"/>
    <w:rsid w:val="006F21D0"/>
    <w:rsid w:val="00971BEC"/>
    <w:rsid w:val="00AD5297"/>
    <w:rsid w:val="00B17BBF"/>
    <w:rsid w:val="00C674C6"/>
    <w:rsid w:val="00CF064D"/>
    <w:rsid w:val="00D16BED"/>
    <w:rsid w:val="00EC371B"/>
    <w:rsid w:val="00FE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FFAE"/>
  <w15:chartTrackingRefBased/>
  <w15:docId w15:val="{9F7F1375-0944-4296-BE5F-476B081A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BF"/>
    <w:rPr>
      <w:lang w:val="lt-LT"/>
    </w:rPr>
  </w:style>
  <w:style w:type="paragraph" w:styleId="Heading1">
    <w:name w:val="heading 1"/>
    <w:basedOn w:val="Normal"/>
    <w:next w:val="Normal"/>
    <w:link w:val="Heading1Char"/>
    <w:uiPriority w:val="9"/>
    <w:qFormat/>
    <w:rsid w:val="00EC3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71B"/>
    <w:rPr>
      <w:rFonts w:eastAsiaTheme="majorEastAsia" w:cstheme="majorBidi"/>
      <w:color w:val="272727" w:themeColor="text1" w:themeTint="D8"/>
    </w:rPr>
  </w:style>
  <w:style w:type="paragraph" w:styleId="Title">
    <w:name w:val="Title"/>
    <w:basedOn w:val="Normal"/>
    <w:next w:val="Normal"/>
    <w:link w:val="TitleChar"/>
    <w:uiPriority w:val="10"/>
    <w:qFormat/>
    <w:rsid w:val="00EC3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71B"/>
    <w:pPr>
      <w:spacing w:before="160"/>
      <w:jc w:val="center"/>
    </w:pPr>
    <w:rPr>
      <w:i/>
      <w:iCs/>
      <w:color w:val="404040" w:themeColor="text1" w:themeTint="BF"/>
    </w:rPr>
  </w:style>
  <w:style w:type="character" w:customStyle="1" w:styleId="QuoteChar">
    <w:name w:val="Quote Char"/>
    <w:basedOn w:val="DefaultParagraphFont"/>
    <w:link w:val="Quote"/>
    <w:uiPriority w:val="29"/>
    <w:rsid w:val="00EC371B"/>
    <w:rPr>
      <w:i/>
      <w:iCs/>
      <w:color w:val="404040" w:themeColor="text1" w:themeTint="BF"/>
    </w:rPr>
  </w:style>
  <w:style w:type="paragraph" w:styleId="ListParagraph">
    <w:name w:val="List Paragraph"/>
    <w:basedOn w:val="Normal"/>
    <w:uiPriority w:val="34"/>
    <w:qFormat/>
    <w:rsid w:val="00EC371B"/>
    <w:pPr>
      <w:ind w:left="720"/>
      <w:contextualSpacing/>
    </w:pPr>
  </w:style>
  <w:style w:type="character" w:styleId="IntenseEmphasis">
    <w:name w:val="Intense Emphasis"/>
    <w:basedOn w:val="DefaultParagraphFont"/>
    <w:uiPriority w:val="21"/>
    <w:qFormat/>
    <w:rsid w:val="00EC371B"/>
    <w:rPr>
      <w:i/>
      <w:iCs/>
      <w:color w:val="0F4761" w:themeColor="accent1" w:themeShade="BF"/>
    </w:rPr>
  </w:style>
  <w:style w:type="paragraph" w:styleId="IntenseQuote">
    <w:name w:val="Intense Quote"/>
    <w:basedOn w:val="Normal"/>
    <w:next w:val="Normal"/>
    <w:link w:val="IntenseQuoteChar"/>
    <w:uiPriority w:val="30"/>
    <w:qFormat/>
    <w:rsid w:val="00EC3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71B"/>
    <w:rPr>
      <w:i/>
      <w:iCs/>
      <w:color w:val="0F4761" w:themeColor="accent1" w:themeShade="BF"/>
    </w:rPr>
  </w:style>
  <w:style w:type="character" w:styleId="IntenseReference">
    <w:name w:val="Intense Reference"/>
    <w:basedOn w:val="DefaultParagraphFont"/>
    <w:uiPriority w:val="32"/>
    <w:qFormat/>
    <w:rsid w:val="00EC371B"/>
    <w:rPr>
      <w:b/>
      <w:bCs/>
      <w:smallCaps/>
      <w:color w:val="0F4761" w:themeColor="accent1" w:themeShade="BF"/>
      <w:spacing w:val="5"/>
    </w:rPr>
  </w:style>
  <w:style w:type="character" w:styleId="Hyperlink">
    <w:name w:val="Hyperlink"/>
    <w:basedOn w:val="DefaultParagraphFont"/>
    <w:uiPriority w:val="99"/>
    <w:unhideWhenUsed/>
    <w:rsid w:val="00971BEC"/>
    <w:rPr>
      <w:color w:val="467886" w:themeColor="hyperlink"/>
      <w:u w:val="single"/>
    </w:rPr>
  </w:style>
  <w:style w:type="character" w:styleId="UnresolvedMention">
    <w:name w:val="Unresolved Mention"/>
    <w:basedOn w:val="DefaultParagraphFont"/>
    <w:uiPriority w:val="99"/>
    <w:semiHidden/>
    <w:unhideWhenUsed/>
    <w:rsid w:val="00971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0208">
      <w:bodyDiv w:val="1"/>
      <w:marLeft w:val="0"/>
      <w:marRight w:val="0"/>
      <w:marTop w:val="0"/>
      <w:marBottom w:val="0"/>
      <w:divBdr>
        <w:top w:val="none" w:sz="0" w:space="0" w:color="auto"/>
        <w:left w:val="none" w:sz="0" w:space="0" w:color="auto"/>
        <w:bottom w:val="none" w:sz="0" w:space="0" w:color="auto"/>
        <w:right w:val="none" w:sz="0" w:space="0" w:color="auto"/>
      </w:divBdr>
    </w:div>
    <w:div w:id="223488203">
      <w:bodyDiv w:val="1"/>
      <w:marLeft w:val="0"/>
      <w:marRight w:val="0"/>
      <w:marTop w:val="0"/>
      <w:marBottom w:val="0"/>
      <w:divBdr>
        <w:top w:val="none" w:sz="0" w:space="0" w:color="auto"/>
        <w:left w:val="none" w:sz="0" w:space="0" w:color="auto"/>
        <w:bottom w:val="none" w:sz="0" w:space="0" w:color="auto"/>
        <w:right w:val="none" w:sz="0" w:space="0" w:color="auto"/>
      </w:divBdr>
    </w:div>
    <w:div w:id="381638261">
      <w:bodyDiv w:val="1"/>
      <w:marLeft w:val="0"/>
      <w:marRight w:val="0"/>
      <w:marTop w:val="0"/>
      <w:marBottom w:val="0"/>
      <w:divBdr>
        <w:top w:val="none" w:sz="0" w:space="0" w:color="auto"/>
        <w:left w:val="none" w:sz="0" w:space="0" w:color="auto"/>
        <w:bottom w:val="none" w:sz="0" w:space="0" w:color="auto"/>
        <w:right w:val="none" w:sz="0" w:space="0" w:color="auto"/>
      </w:divBdr>
    </w:div>
    <w:div w:id="604189039">
      <w:bodyDiv w:val="1"/>
      <w:marLeft w:val="0"/>
      <w:marRight w:val="0"/>
      <w:marTop w:val="0"/>
      <w:marBottom w:val="0"/>
      <w:divBdr>
        <w:top w:val="none" w:sz="0" w:space="0" w:color="auto"/>
        <w:left w:val="none" w:sz="0" w:space="0" w:color="auto"/>
        <w:bottom w:val="none" w:sz="0" w:space="0" w:color="auto"/>
        <w:right w:val="none" w:sz="0" w:space="0" w:color="auto"/>
      </w:divBdr>
    </w:div>
    <w:div w:id="957101204">
      <w:bodyDiv w:val="1"/>
      <w:marLeft w:val="0"/>
      <w:marRight w:val="0"/>
      <w:marTop w:val="0"/>
      <w:marBottom w:val="0"/>
      <w:divBdr>
        <w:top w:val="none" w:sz="0" w:space="0" w:color="auto"/>
        <w:left w:val="none" w:sz="0" w:space="0" w:color="auto"/>
        <w:bottom w:val="none" w:sz="0" w:space="0" w:color="auto"/>
        <w:right w:val="none" w:sz="0" w:space="0" w:color="auto"/>
      </w:divBdr>
    </w:div>
    <w:div w:id="1506674577">
      <w:bodyDiv w:val="1"/>
      <w:marLeft w:val="0"/>
      <w:marRight w:val="0"/>
      <w:marTop w:val="0"/>
      <w:marBottom w:val="0"/>
      <w:divBdr>
        <w:top w:val="none" w:sz="0" w:space="0" w:color="auto"/>
        <w:left w:val="none" w:sz="0" w:space="0" w:color="auto"/>
        <w:bottom w:val="none" w:sz="0" w:space="0" w:color="auto"/>
        <w:right w:val="none" w:sz="0" w:space="0" w:color="auto"/>
      </w:divBdr>
    </w:div>
    <w:div w:id="1552768439">
      <w:bodyDiv w:val="1"/>
      <w:marLeft w:val="0"/>
      <w:marRight w:val="0"/>
      <w:marTop w:val="0"/>
      <w:marBottom w:val="0"/>
      <w:divBdr>
        <w:top w:val="none" w:sz="0" w:space="0" w:color="auto"/>
        <w:left w:val="none" w:sz="0" w:space="0" w:color="auto"/>
        <w:bottom w:val="none" w:sz="0" w:space="0" w:color="auto"/>
        <w:right w:val="none" w:sz="0" w:space="0" w:color="auto"/>
      </w:divBdr>
    </w:div>
    <w:div w:id="20830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akivaizdinisvilnius.lt/marsrutai/ciulbantys-karoliniskiu-slaitai/" TargetMode="External"/><Relationship Id="rId5" Type="http://schemas.openxmlformats.org/officeDocument/2006/relationships/hyperlink" Target="https://neakivaizdinisvilnius.lt/marsrutai/ciulbantys-karoliniskiu-slait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Mykolas Mačiukas</dc:creator>
  <cp:keywords/>
  <dc:description/>
  <cp:lastModifiedBy>Mykolas Mačiukas</cp:lastModifiedBy>
  <cp:revision>7</cp:revision>
  <dcterms:created xsi:type="dcterms:W3CDTF">2026-05-17T13:18:00Z</dcterms:created>
  <dcterms:modified xsi:type="dcterms:W3CDTF">2026-05-18T07:26:00Z</dcterms:modified>
</cp:coreProperties>
</file>