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4806E" w14:textId="2C641D1F" w:rsidR="000742E4" w:rsidRPr="001B4DA7" w:rsidRDefault="009E7CF7" w:rsidP="000742E4">
      <w:pPr>
        <w:pStyle w:val="NormalWeb"/>
        <w:rPr>
          <w:color w:val="000000" w:themeColor="text1"/>
          <w:lang w:val="en-US"/>
        </w:rPr>
      </w:pPr>
      <w:r w:rsidRPr="001B4DA7">
        <w:rPr>
          <w:b/>
          <w:bCs/>
          <w:color w:val="000000" w:themeColor="text1"/>
        </w:rPr>
        <w:t xml:space="preserve"> </w:t>
      </w:r>
      <w:r w:rsidR="000742E4" w:rsidRPr="001B4DA7">
        <w:rPr>
          <w:b/>
          <w:bCs/>
          <w:color w:val="000000" w:themeColor="text1"/>
        </w:rPr>
        <w:t>Pamokos tema</w:t>
      </w:r>
      <w:r w:rsidR="002E1DEA" w:rsidRPr="001B4DA7">
        <w:rPr>
          <w:b/>
          <w:bCs/>
          <w:color w:val="000000" w:themeColor="text1"/>
        </w:rPr>
        <w:t>:</w:t>
      </w:r>
      <w:r w:rsidR="000742E4" w:rsidRPr="001B4DA7">
        <w:rPr>
          <w:b/>
          <w:bCs/>
          <w:color w:val="000000" w:themeColor="text1"/>
        </w:rPr>
        <w:t xml:space="preserve"> </w:t>
      </w:r>
      <w:r w:rsidRPr="001B4DA7">
        <w:rPr>
          <w:color w:val="000000" w:themeColor="text1"/>
        </w:rPr>
        <w:t xml:space="preserve"> Mano santykis su aplinka</w:t>
      </w:r>
    </w:p>
    <w:p w14:paraId="3C11EECA" w14:textId="1C677F39" w:rsidR="000742E4" w:rsidRPr="001B4DA7" w:rsidRDefault="000742E4" w:rsidP="00B72DD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B4DA7">
        <w:rPr>
          <w:rFonts w:ascii="Times New Roman" w:hAnsi="Times New Roman" w:cs="Times New Roman"/>
          <w:b/>
          <w:bCs/>
          <w:color w:val="000000" w:themeColor="text1"/>
        </w:rPr>
        <w:t>Tikslas</w:t>
      </w:r>
      <w:r w:rsidR="009E7CF7" w:rsidRPr="001B4DA7">
        <w:rPr>
          <w:rFonts w:ascii="Times New Roman" w:hAnsi="Times New Roman" w:cs="Times New Roman"/>
          <w:b/>
          <w:bCs/>
          <w:color w:val="000000" w:themeColor="text1"/>
        </w:rPr>
        <w:t>: Kelti klausimus ir ieškoti atsakymų apie žmogaus ir gamtos santykį, tyrinėti aplink esančią gamtą.</w:t>
      </w:r>
    </w:p>
    <w:p w14:paraId="3C182C3D" w14:textId="77777777" w:rsidR="00B72DD5" w:rsidRPr="001B4DA7" w:rsidRDefault="00B72DD5" w:rsidP="00B72DD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702A10B" w14:textId="6BD41A44" w:rsidR="000742E4" w:rsidRPr="001B4DA7" w:rsidRDefault="000742E4" w:rsidP="000742E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B4DA7">
        <w:rPr>
          <w:rFonts w:ascii="Times New Roman" w:hAnsi="Times New Roman" w:cs="Times New Roman"/>
          <w:b/>
          <w:bCs/>
          <w:color w:val="000000" w:themeColor="text1"/>
        </w:rPr>
        <w:t xml:space="preserve">Uždaviniai: </w:t>
      </w:r>
    </w:p>
    <w:p w14:paraId="7F51EFC4" w14:textId="11EB1C06" w:rsidR="00186C99" w:rsidRPr="001B4DA7" w:rsidRDefault="009E7CF7" w:rsidP="00AA7077">
      <w:pPr>
        <w:pStyle w:val="NormalWeb"/>
        <w:numPr>
          <w:ilvl w:val="0"/>
          <w:numId w:val="5"/>
        </w:numPr>
        <w:shd w:val="clear" w:color="auto" w:fill="FFFFFF"/>
      </w:pPr>
      <w:r w:rsidRPr="001B4DA7">
        <w:t xml:space="preserve"> Pastebėti žmogaus ir gamtos santykį mieste</w:t>
      </w:r>
    </w:p>
    <w:p w14:paraId="7F0D4700" w14:textId="6BC7C101" w:rsidR="00047D9B" w:rsidRPr="001B4DA7" w:rsidRDefault="009E7CF7" w:rsidP="00E60B15">
      <w:pPr>
        <w:pStyle w:val="NormalWeb"/>
        <w:numPr>
          <w:ilvl w:val="0"/>
          <w:numId w:val="5"/>
        </w:numPr>
        <w:shd w:val="clear" w:color="auto" w:fill="FFFFFF"/>
      </w:pPr>
      <w:r w:rsidRPr="001B4DA7">
        <w:t xml:space="preserve"> Atkreipti dėmesį į naudas ir problemas, kurias sukelia žmogaus veikla gamtoje.</w:t>
      </w:r>
    </w:p>
    <w:p w14:paraId="18FEDB85" w14:textId="557ADEF2" w:rsidR="000742E4" w:rsidRPr="001B4DA7" w:rsidRDefault="000742E4" w:rsidP="000742E4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1B4DA7">
        <w:rPr>
          <w:rFonts w:ascii="Times New Roman" w:hAnsi="Times New Roman" w:cs="Times New Roman"/>
          <w:b/>
          <w:bCs/>
          <w:color w:val="000000" w:themeColor="text1"/>
        </w:rPr>
        <w:t xml:space="preserve">Kompetencijos: </w:t>
      </w:r>
      <w:r w:rsidR="00C92B30" w:rsidRPr="001B4DA7">
        <w:rPr>
          <w:rFonts w:ascii="Times New Roman" w:hAnsi="Times New Roman" w:cs="Times New Roman"/>
          <w:color w:val="000000" w:themeColor="text1"/>
        </w:rPr>
        <w:t xml:space="preserve">komunikavimo, pažinimo, </w:t>
      </w:r>
      <w:r w:rsidR="003211EC" w:rsidRPr="001B4DA7">
        <w:rPr>
          <w:rFonts w:ascii="Times New Roman" w:hAnsi="Times New Roman" w:cs="Times New Roman"/>
          <w:color w:val="000000" w:themeColor="text1"/>
        </w:rPr>
        <w:t>kūrybiškumo</w:t>
      </w:r>
    </w:p>
    <w:p w14:paraId="25B3653A" w14:textId="33529E3A" w:rsidR="00B070DE" w:rsidRPr="001B4DA7" w:rsidRDefault="000742E4" w:rsidP="007F28E5">
      <w:pPr>
        <w:pStyle w:val="NormalWeb"/>
        <w:rPr>
          <w:i/>
          <w:iCs/>
          <w:color w:val="000000" w:themeColor="text1"/>
        </w:rPr>
      </w:pPr>
      <w:r w:rsidRPr="001B4DA7">
        <w:rPr>
          <w:b/>
          <w:bCs/>
          <w:color w:val="000000" w:themeColor="text1"/>
        </w:rPr>
        <w:t xml:space="preserve">Priemonės: </w:t>
      </w:r>
      <w:r w:rsidR="00313E12" w:rsidRPr="001B4DA7">
        <w:rPr>
          <w:color w:val="000000" w:themeColor="text1"/>
        </w:rPr>
        <w:t xml:space="preserve">užduočių lapai, </w:t>
      </w:r>
      <w:r w:rsidR="009E7CF7" w:rsidRPr="001B4DA7">
        <w:rPr>
          <w:color w:val="000000" w:themeColor="text1"/>
        </w:rPr>
        <w:t xml:space="preserve"> rašymo </w:t>
      </w:r>
      <w:r w:rsidR="001B4DA7">
        <w:rPr>
          <w:color w:val="000000" w:themeColor="text1"/>
        </w:rPr>
        <w:t>priemonės.</w:t>
      </w:r>
    </w:p>
    <w:p w14:paraId="34498A13" w14:textId="09B3B94A" w:rsidR="000742E4" w:rsidRPr="001B4DA7" w:rsidRDefault="000742E4" w:rsidP="000742E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B4DA7">
        <w:rPr>
          <w:rFonts w:ascii="Times New Roman" w:hAnsi="Times New Roman" w:cs="Times New Roman"/>
          <w:b/>
          <w:bCs/>
          <w:color w:val="000000" w:themeColor="text1"/>
        </w:rPr>
        <w:t xml:space="preserve">Vertinimas: </w:t>
      </w:r>
      <w:r w:rsidR="00F30F89" w:rsidRPr="001B4DA7">
        <w:rPr>
          <w:rFonts w:ascii="Times New Roman" w:hAnsi="Times New Roman" w:cs="Times New Roman"/>
          <w:i/>
          <w:iCs/>
          <w:color w:val="000000" w:themeColor="text1"/>
        </w:rPr>
        <w:t>idiog</w:t>
      </w:r>
      <w:r w:rsidR="00F30F89" w:rsidRPr="001B4DA7">
        <w:rPr>
          <w:rFonts w:ascii="Times New Roman" w:hAnsi="Times New Roman" w:cs="Times New Roman"/>
          <w:color w:val="000000" w:themeColor="text1"/>
        </w:rPr>
        <w:t xml:space="preserve">rafinis </w:t>
      </w:r>
    </w:p>
    <w:p w14:paraId="4ED7EFC6" w14:textId="77777777" w:rsidR="00B070DE" w:rsidRPr="001B4DA7" w:rsidRDefault="00B070DE" w:rsidP="000742E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442C9BB" w14:textId="16F801B4" w:rsidR="000742E4" w:rsidRPr="001B4DA7" w:rsidRDefault="000742E4" w:rsidP="000742E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B4DA7">
        <w:rPr>
          <w:rFonts w:ascii="Times New Roman" w:hAnsi="Times New Roman" w:cs="Times New Roman"/>
          <w:b/>
          <w:bCs/>
          <w:color w:val="000000" w:themeColor="text1"/>
        </w:rPr>
        <w:t xml:space="preserve">Metodai: </w:t>
      </w:r>
      <w:r w:rsidRPr="001B4DA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E7CF7" w:rsidRPr="001B4DA7">
        <w:rPr>
          <w:rFonts w:ascii="Times New Roman" w:hAnsi="Times New Roman" w:cs="Times New Roman"/>
          <w:bCs/>
          <w:color w:val="000000" w:themeColor="text1"/>
        </w:rPr>
        <w:t>aiškinimas, grupinis darbas, refleksija, diskusija.</w:t>
      </w:r>
      <w:r w:rsidR="00186C99" w:rsidRPr="001B4DA7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1141C1B6" w14:textId="77777777" w:rsidR="000742E4" w:rsidRPr="001B4DA7" w:rsidRDefault="000742E4" w:rsidP="000742E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2B10E21" w14:textId="12316658" w:rsidR="000742E4" w:rsidRPr="001B4DA7" w:rsidRDefault="000742E4" w:rsidP="000742E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B4DA7">
        <w:rPr>
          <w:rFonts w:ascii="Times New Roman" w:hAnsi="Times New Roman" w:cs="Times New Roman"/>
          <w:b/>
          <w:bCs/>
          <w:color w:val="000000" w:themeColor="text1"/>
        </w:rPr>
        <w:t>Vieta:</w:t>
      </w:r>
      <w:r w:rsidRPr="001B4DA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E7CF7" w:rsidRPr="001B4DA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Tuskulėnų rimties parkas</w:t>
      </w:r>
    </w:p>
    <w:p w14:paraId="7D77C580" w14:textId="77777777" w:rsidR="000742E4" w:rsidRPr="001B4DA7" w:rsidRDefault="000742E4" w:rsidP="000742E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2586B79" w14:textId="77777777" w:rsidR="001B4DA7" w:rsidRPr="001B4DA7" w:rsidRDefault="000742E4" w:rsidP="001B4DA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B4DA7">
        <w:rPr>
          <w:rFonts w:ascii="Times New Roman" w:hAnsi="Times New Roman" w:cs="Times New Roman"/>
          <w:b/>
          <w:bCs/>
          <w:color w:val="000000" w:themeColor="text1"/>
        </w:rPr>
        <w:t xml:space="preserve">Klasė: </w:t>
      </w:r>
      <w:r w:rsidR="006F2200" w:rsidRPr="001B4DA7">
        <w:rPr>
          <w:rFonts w:ascii="Times New Roman" w:hAnsi="Times New Roman" w:cs="Times New Roman"/>
          <w:color w:val="000000" w:themeColor="text1"/>
        </w:rPr>
        <w:t xml:space="preserve"> </w:t>
      </w:r>
      <w:r w:rsidR="005B0EEF" w:rsidRPr="001B4DA7">
        <w:rPr>
          <w:rFonts w:ascii="Times New Roman" w:hAnsi="Times New Roman" w:cs="Times New Roman"/>
          <w:color w:val="000000" w:themeColor="text1"/>
        </w:rPr>
        <w:t xml:space="preserve"> 1</w:t>
      </w:r>
      <w:r w:rsidR="00136785" w:rsidRPr="001B4DA7">
        <w:rPr>
          <w:rFonts w:ascii="Times New Roman" w:hAnsi="Times New Roman" w:cs="Times New Roman"/>
          <w:color w:val="000000" w:themeColor="text1"/>
        </w:rPr>
        <w:t xml:space="preserve"> </w:t>
      </w:r>
      <w:r w:rsidR="006F2200" w:rsidRPr="001B4DA7">
        <w:rPr>
          <w:rFonts w:ascii="Times New Roman" w:hAnsi="Times New Roman" w:cs="Times New Roman"/>
          <w:color w:val="000000" w:themeColor="text1"/>
        </w:rPr>
        <w:t xml:space="preserve">– </w:t>
      </w:r>
      <w:r w:rsidR="009E7CF7" w:rsidRPr="001B4DA7">
        <w:rPr>
          <w:rFonts w:ascii="Times New Roman" w:hAnsi="Times New Roman" w:cs="Times New Roman"/>
          <w:color w:val="000000" w:themeColor="text1"/>
          <w:lang w:val="en-US"/>
        </w:rPr>
        <w:t>2</w:t>
      </w:r>
      <w:r w:rsidR="006F2200" w:rsidRPr="001B4DA7">
        <w:rPr>
          <w:rFonts w:ascii="Times New Roman" w:hAnsi="Times New Roman" w:cs="Times New Roman"/>
          <w:color w:val="000000" w:themeColor="text1"/>
        </w:rPr>
        <w:t xml:space="preserve"> </w:t>
      </w:r>
      <w:r w:rsidRPr="001B4DA7">
        <w:rPr>
          <w:rFonts w:ascii="Times New Roman" w:hAnsi="Times New Roman" w:cs="Times New Roman"/>
          <w:color w:val="000000" w:themeColor="text1"/>
        </w:rPr>
        <w:t>klasės</w:t>
      </w:r>
      <w:r w:rsidRPr="001B4DA7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</w:p>
    <w:p w14:paraId="497C338A" w14:textId="3C57E0D0" w:rsidR="00322CEF" w:rsidRPr="001B4DA7" w:rsidRDefault="00322CEF" w:rsidP="001B4DA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B4DA7">
        <w:rPr>
          <w:rFonts w:ascii="Times New Roman" w:hAnsi="Times New Roman" w:cs="Times New Roman"/>
          <w:b/>
          <w:bCs/>
          <w:color w:val="000000" w:themeColor="text1"/>
        </w:rPr>
        <w:t>VEIKLOS: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78"/>
        <w:gridCol w:w="242"/>
      </w:tblGrid>
      <w:tr w:rsidR="002E1DEA" w:rsidRPr="001B4DA7" w14:paraId="318C0716" w14:textId="54C30E91" w:rsidTr="001B4DA7">
        <w:tc>
          <w:tcPr>
            <w:tcW w:w="1696" w:type="dxa"/>
          </w:tcPr>
          <w:p w14:paraId="7EAEEBB0" w14:textId="2D024D3E" w:rsidR="002E1DEA" w:rsidRPr="001B4DA7" w:rsidRDefault="002E1DEA" w:rsidP="008C1424">
            <w:pPr>
              <w:pStyle w:val="NormalWeb"/>
              <w:rPr>
                <w:b/>
                <w:bCs/>
                <w:color w:val="000000" w:themeColor="text1"/>
              </w:rPr>
            </w:pPr>
            <w:r w:rsidRPr="001B4DA7">
              <w:rPr>
                <w:b/>
                <w:bCs/>
                <w:color w:val="000000" w:themeColor="text1"/>
              </w:rPr>
              <w:t>Įvadas</w:t>
            </w:r>
          </w:p>
        </w:tc>
        <w:tc>
          <w:tcPr>
            <w:tcW w:w="7078" w:type="dxa"/>
          </w:tcPr>
          <w:p w14:paraId="6F6A666F" w14:textId="77777777" w:rsidR="009E7CF7" w:rsidRPr="001B4DA7" w:rsidRDefault="009E7CF7" w:rsidP="009E7CF7">
            <w:pPr>
              <w:pStyle w:val="NormalWeb"/>
            </w:pPr>
            <w:r w:rsidRPr="001B4DA7">
              <w:rPr>
                <w:color w:val="000000" w:themeColor="text1"/>
              </w:rPr>
              <w:t xml:space="preserve"> </w:t>
            </w:r>
            <w:r w:rsidRPr="001B4DA7">
              <w:t>Mokytojas su mokiniais keliauja iki artimiausio parko, gamtos kampelio. Atvykus į vietą, paskirsto mokinius grupelėmis ir išdalina užduočių lapus, kiekvienai grupei po vieną.</w:t>
            </w:r>
          </w:p>
          <w:p w14:paraId="6DE627A6" w14:textId="5FE89241" w:rsidR="002E1DEA" w:rsidRPr="001B4DA7" w:rsidRDefault="002E1DEA" w:rsidP="00B02A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" w:type="dxa"/>
          </w:tcPr>
          <w:p w14:paraId="5A12B202" w14:textId="07D3376E" w:rsidR="00E60B15" w:rsidRPr="001B4DA7" w:rsidRDefault="00E60B15" w:rsidP="008C1424">
            <w:pPr>
              <w:pStyle w:val="NormalWeb"/>
              <w:rPr>
                <w:b/>
                <w:bCs/>
                <w:color w:val="000000" w:themeColor="text1"/>
              </w:rPr>
            </w:pPr>
          </w:p>
        </w:tc>
      </w:tr>
      <w:tr w:rsidR="00E60B15" w:rsidRPr="001B4DA7" w14:paraId="5ECD6869" w14:textId="77777777" w:rsidTr="00CB6432">
        <w:tc>
          <w:tcPr>
            <w:tcW w:w="9016" w:type="dxa"/>
            <w:gridSpan w:val="3"/>
          </w:tcPr>
          <w:p w14:paraId="2AECF05A" w14:textId="6B74DFE6" w:rsidR="00E60B15" w:rsidRPr="001B4DA7" w:rsidRDefault="00E60B15" w:rsidP="00E60B15">
            <w:pPr>
              <w:pStyle w:val="NormalWeb"/>
              <w:jc w:val="center"/>
              <w:rPr>
                <w:b/>
                <w:bCs/>
                <w:color w:val="000000" w:themeColor="text1"/>
              </w:rPr>
            </w:pPr>
            <w:r w:rsidRPr="001B4DA7">
              <w:rPr>
                <w:b/>
                <w:bCs/>
                <w:color w:val="000000" w:themeColor="text1"/>
              </w:rPr>
              <w:t>Pagrindinė dalis.</w:t>
            </w:r>
          </w:p>
        </w:tc>
      </w:tr>
      <w:tr w:rsidR="00E60B15" w:rsidRPr="001B4DA7" w14:paraId="31824C32" w14:textId="77777777" w:rsidTr="001B4DA7">
        <w:trPr>
          <w:trHeight w:val="591"/>
        </w:trPr>
        <w:tc>
          <w:tcPr>
            <w:tcW w:w="1696" w:type="dxa"/>
          </w:tcPr>
          <w:p w14:paraId="2B4DABD0" w14:textId="1ABB0D02" w:rsidR="00E60B15" w:rsidRPr="001B4DA7" w:rsidRDefault="009E7CF7" w:rsidP="00E60B15">
            <w:pPr>
              <w:pStyle w:val="NormalWeb"/>
              <w:rPr>
                <w:b/>
                <w:bCs/>
                <w:color w:val="000000" w:themeColor="text1"/>
              </w:rPr>
            </w:pPr>
            <w:r w:rsidRPr="001B4DA7">
              <w:rPr>
                <w:b/>
                <w:bCs/>
                <w:color w:val="000000" w:themeColor="text1"/>
              </w:rPr>
              <w:t xml:space="preserve"> Instruktažas</w:t>
            </w:r>
          </w:p>
        </w:tc>
        <w:tc>
          <w:tcPr>
            <w:tcW w:w="7078" w:type="dxa"/>
          </w:tcPr>
          <w:p w14:paraId="5DC51B2F" w14:textId="2A1ED9AC" w:rsidR="00B02A09" w:rsidRPr="001B4DA7" w:rsidRDefault="009E7CF7" w:rsidP="00313E12">
            <w:pPr>
              <w:pStyle w:val="NormalWeb"/>
            </w:pPr>
            <w:r w:rsidRPr="001B4DA7">
              <w:t xml:space="preserve"> </w:t>
            </w:r>
            <w:r w:rsidR="001B4DA7" w:rsidRPr="001B4DA7">
              <w:t>Mokiniai įspėjami, jog negali eiti toliau, nei yra matomas mokytoja(-as).</w:t>
            </w:r>
          </w:p>
        </w:tc>
        <w:tc>
          <w:tcPr>
            <w:tcW w:w="242" w:type="dxa"/>
          </w:tcPr>
          <w:p w14:paraId="3296A711" w14:textId="1D47231C" w:rsidR="00313E12" w:rsidRPr="001B4DA7" w:rsidRDefault="009E7CF7" w:rsidP="00313E12">
            <w:pPr>
              <w:pStyle w:val="NormalWeb"/>
            </w:pPr>
            <w:r w:rsidRPr="001B4DA7">
              <w:t xml:space="preserve"> </w:t>
            </w:r>
          </w:p>
          <w:p w14:paraId="6DB0C4FF" w14:textId="77777777" w:rsidR="00E60B15" w:rsidRPr="001B4DA7" w:rsidRDefault="00E60B15" w:rsidP="00E60B15">
            <w:pPr>
              <w:pStyle w:val="NormalWeb"/>
              <w:rPr>
                <w:b/>
                <w:bCs/>
                <w:color w:val="000000" w:themeColor="text1"/>
              </w:rPr>
            </w:pPr>
          </w:p>
        </w:tc>
      </w:tr>
      <w:tr w:rsidR="00313E12" w:rsidRPr="001B4DA7" w14:paraId="514FDFF9" w14:textId="77777777" w:rsidTr="001B4DA7">
        <w:tc>
          <w:tcPr>
            <w:tcW w:w="1696" w:type="dxa"/>
          </w:tcPr>
          <w:p w14:paraId="6B329F93" w14:textId="7637F904" w:rsidR="00313E12" w:rsidRPr="001B4DA7" w:rsidRDefault="00313E12" w:rsidP="00313E1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B4D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9E7CF7" w:rsidRPr="001B4D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61013700" w14:textId="50C9FA45" w:rsidR="00313E12" w:rsidRPr="001B4DA7" w:rsidRDefault="009E7CF7" w:rsidP="00E60B15">
            <w:pPr>
              <w:pStyle w:val="NormalWeb"/>
              <w:rPr>
                <w:b/>
                <w:bCs/>
                <w:color w:val="000000" w:themeColor="text1"/>
              </w:rPr>
            </w:pPr>
            <w:r w:rsidRPr="001B4DA7">
              <w:rPr>
                <w:b/>
                <w:bCs/>
                <w:color w:val="000000" w:themeColor="text1"/>
              </w:rPr>
              <w:t>Pagrindinė pamokos veikla</w:t>
            </w:r>
          </w:p>
        </w:tc>
        <w:tc>
          <w:tcPr>
            <w:tcW w:w="7078" w:type="dxa"/>
          </w:tcPr>
          <w:p w14:paraId="06A7E5C7" w14:textId="028D0F02" w:rsidR="00313E12" w:rsidRPr="001B4DA7" w:rsidRDefault="009E7CF7" w:rsidP="001B4D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4DA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B4DA7" w:rsidRPr="001B4DA7">
              <w:rPr>
                <w:rFonts w:ascii="Times New Roman" w:hAnsi="Times New Roman" w:cs="Times New Roman"/>
              </w:rPr>
              <w:t>Mokytojas lieka sutartoje vietoje, o mokinių grupės eina užduotyje nurodytu maršrutu ir ieško aplinkoje esančių objektų, reiškinių, šiukšlių. Juos žymisi, vėliau suskaičiuoja. Po 15-20 min. mokiniai grįžta, pasidalina, kaip sekėsi atlikti užduotį, ar nebuvo kokių nuotykių, netikėtumų.</w:t>
            </w:r>
          </w:p>
        </w:tc>
        <w:tc>
          <w:tcPr>
            <w:tcW w:w="242" w:type="dxa"/>
          </w:tcPr>
          <w:p w14:paraId="7226B08C" w14:textId="77777777" w:rsidR="00313E12" w:rsidRPr="001B4DA7" w:rsidRDefault="00313E12" w:rsidP="00313E12">
            <w:pPr>
              <w:pStyle w:val="NormalWeb"/>
            </w:pPr>
          </w:p>
        </w:tc>
      </w:tr>
      <w:tr w:rsidR="007F28E5" w:rsidRPr="001B4DA7" w14:paraId="79E562D2" w14:textId="77777777" w:rsidTr="001B4DA7">
        <w:trPr>
          <w:trHeight w:val="56"/>
        </w:trPr>
        <w:tc>
          <w:tcPr>
            <w:tcW w:w="1696" w:type="dxa"/>
          </w:tcPr>
          <w:p w14:paraId="7E34E449" w14:textId="4AE43FAD" w:rsidR="007F28E5" w:rsidRPr="001B4DA7" w:rsidRDefault="007F28E5" w:rsidP="007F28E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B4DA7">
              <w:rPr>
                <w:rFonts w:ascii="Times New Roman" w:hAnsi="Times New Roman" w:cs="Times New Roman"/>
                <w:b/>
                <w:bCs/>
              </w:rPr>
              <w:t xml:space="preserve">Refleksija/ </w:t>
            </w:r>
            <w:r w:rsidR="00C81A4D" w:rsidRPr="001B4DA7">
              <w:rPr>
                <w:rFonts w:ascii="Times New Roman" w:hAnsi="Times New Roman" w:cs="Times New Roman"/>
                <w:b/>
                <w:bCs/>
              </w:rPr>
              <w:t>įsivertinamas</w:t>
            </w:r>
          </w:p>
        </w:tc>
        <w:tc>
          <w:tcPr>
            <w:tcW w:w="7078" w:type="dxa"/>
          </w:tcPr>
          <w:p w14:paraId="04AEC33A" w14:textId="2F14ADEB" w:rsidR="009E7CF7" w:rsidRPr="001B4DA7" w:rsidRDefault="009E7CF7" w:rsidP="009E7CF7">
            <w:pPr>
              <w:pStyle w:val="NormalWeb"/>
            </w:pPr>
            <w:r w:rsidRPr="001B4DA7">
              <w:t>Vėliau mokiniai su mokytoju susėda ar sustoja ratu ir diskutuoja. Diskusijos klausimai:</w:t>
            </w:r>
            <w:r w:rsidR="001B4DA7" w:rsidRPr="001B4DA7">
              <w:br/>
            </w:r>
            <w:r w:rsidRPr="001B4DA7">
              <w:t>- Kas yra svarbiau: žmogaus sukurtas objektas ar gamtos objektas? Kodėl?</w:t>
            </w:r>
            <w:r w:rsidR="001B4DA7" w:rsidRPr="001B4DA7">
              <w:br/>
            </w:r>
            <w:r w:rsidRPr="001B4DA7">
              <w:t>- Ar aplinka, kurioje esame, yra harmoninga? Kodėl taip manai?</w:t>
            </w:r>
            <w:r w:rsidR="001B4DA7" w:rsidRPr="001B4DA7">
              <w:br/>
            </w:r>
            <w:r w:rsidRPr="001B4DA7">
              <w:t>- Ar gali žmogus turėti per daug daiktų? Kodėl?</w:t>
            </w:r>
            <w:r w:rsidR="001B4DA7" w:rsidRPr="001B4DA7">
              <w:br/>
            </w:r>
            <w:r w:rsidRPr="001B4DA7">
              <w:t>- Ar galima suskaičiuoti gamtos objektus? O žmogaus sukurtus daiktus? O reiškinius?</w:t>
            </w:r>
            <w:r w:rsidR="001B4DA7" w:rsidRPr="001B4DA7">
              <w:br/>
            </w:r>
            <w:r w:rsidRPr="001B4DA7">
              <w:t>- Ar nustebino rastas šiukšlių kiekis? Kodėl? Ką tai pasako apie žmones? Kaip manai, kaip tos šiukšlės ten atsirado</w:t>
            </w:r>
            <w:r w:rsidR="001B4DA7" w:rsidRPr="001B4DA7">
              <w:t xml:space="preserve">? </w:t>
            </w:r>
            <w:r w:rsidR="001B4DA7" w:rsidRPr="001B4DA7">
              <w:br/>
            </w:r>
            <w:r w:rsidRPr="001B4DA7">
              <w:t>Po diskusijos mokytojas apibendrina ir išryškina svarbiausius mokinių pastebėjimus. Kartu apibendrina, kokias išvadas galima būtų padaryti.</w:t>
            </w:r>
          </w:p>
          <w:p w14:paraId="4E26B31D" w14:textId="5FE457A1" w:rsidR="007F28E5" w:rsidRPr="001B4DA7" w:rsidRDefault="007F28E5" w:rsidP="007F28E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2" w:type="dxa"/>
          </w:tcPr>
          <w:p w14:paraId="3DB23D45" w14:textId="77777777" w:rsidR="007F28E5" w:rsidRPr="001B4DA7" w:rsidRDefault="007F28E5" w:rsidP="007F28E5">
            <w:pPr>
              <w:pStyle w:val="NormalWeb"/>
            </w:pPr>
          </w:p>
        </w:tc>
      </w:tr>
    </w:tbl>
    <w:p w14:paraId="1A865F15" w14:textId="30647F1C" w:rsidR="006E1CB0" w:rsidRPr="001B4DA7" w:rsidRDefault="006E1CB0" w:rsidP="001B4DA7">
      <w:pPr>
        <w:pStyle w:val="NormalWeb"/>
        <w:shd w:val="clear" w:color="auto" w:fill="FFFFFF"/>
      </w:pPr>
    </w:p>
    <w:p w14:paraId="35022E95" w14:textId="77777777" w:rsidR="006E1CB0" w:rsidRPr="001B4DA7" w:rsidRDefault="006E1CB0" w:rsidP="00E44BDB">
      <w:pPr>
        <w:pStyle w:val="NormalWeb"/>
        <w:shd w:val="clear" w:color="auto" w:fill="FFFFFF"/>
        <w:ind w:left="720"/>
      </w:pPr>
    </w:p>
    <w:sectPr w:rsidR="006E1CB0" w:rsidRPr="001B4DA7" w:rsidSect="001B4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79CA" w14:textId="77777777" w:rsidR="002E3C8E" w:rsidRDefault="002E3C8E" w:rsidP="00C81A4D">
      <w:r>
        <w:separator/>
      </w:r>
    </w:p>
  </w:endnote>
  <w:endnote w:type="continuationSeparator" w:id="0">
    <w:p w14:paraId="60322729" w14:textId="77777777" w:rsidR="002E3C8E" w:rsidRDefault="002E3C8E" w:rsidP="00C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FFCA9" w14:textId="77777777" w:rsidR="002E3C8E" w:rsidRDefault="002E3C8E" w:rsidP="00C81A4D">
      <w:r>
        <w:separator/>
      </w:r>
    </w:p>
  </w:footnote>
  <w:footnote w:type="continuationSeparator" w:id="0">
    <w:p w14:paraId="39BE1A41" w14:textId="77777777" w:rsidR="002E3C8E" w:rsidRDefault="002E3C8E" w:rsidP="00C8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44A0"/>
    <w:multiLevelType w:val="hybridMultilevel"/>
    <w:tmpl w:val="C50AA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300A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0DC2"/>
    <w:multiLevelType w:val="hybridMultilevel"/>
    <w:tmpl w:val="F828D5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09E5"/>
    <w:multiLevelType w:val="hybridMultilevel"/>
    <w:tmpl w:val="97F2A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D30A0"/>
    <w:multiLevelType w:val="hybridMultilevel"/>
    <w:tmpl w:val="DA8013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92"/>
    <w:multiLevelType w:val="hybridMultilevel"/>
    <w:tmpl w:val="F25656B6"/>
    <w:lvl w:ilvl="0" w:tplc="802817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DE1BC5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4171D"/>
    <w:multiLevelType w:val="hybridMultilevel"/>
    <w:tmpl w:val="DA8013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12F5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50FC0"/>
    <w:multiLevelType w:val="hybridMultilevel"/>
    <w:tmpl w:val="F828D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4328B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B1471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0782">
    <w:abstractNumId w:val="3"/>
  </w:num>
  <w:num w:numId="2" w16cid:durableId="259653800">
    <w:abstractNumId w:val="7"/>
  </w:num>
  <w:num w:numId="3" w16cid:durableId="479080919">
    <w:abstractNumId w:val="4"/>
  </w:num>
  <w:num w:numId="4" w16cid:durableId="1043865966">
    <w:abstractNumId w:val="5"/>
  </w:num>
  <w:num w:numId="5" w16cid:durableId="1767537841">
    <w:abstractNumId w:val="9"/>
  </w:num>
  <w:num w:numId="6" w16cid:durableId="1963075819">
    <w:abstractNumId w:val="2"/>
  </w:num>
  <w:num w:numId="7" w16cid:durableId="510265453">
    <w:abstractNumId w:val="0"/>
  </w:num>
  <w:num w:numId="8" w16cid:durableId="1828546027">
    <w:abstractNumId w:val="11"/>
  </w:num>
  <w:num w:numId="9" w16cid:durableId="693842809">
    <w:abstractNumId w:val="1"/>
  </w:num>
  <w:num w:numId="10" w16cid:durableId="228738163">
    <w:abstractNumId w:val="6"/>
  </w:num>
  <w:num w:numId="11" w16cid:durableId="59712900">
    <w:abstractNumId w:val="8"/>
  </w:num>
  <w:num w:numId="12" w16cid:durableId="851921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0"/>
    <w:rsid w:val="00000875"/>
    <w:rsid w:val="00007ACB"/>
    <w:rsid w:val="00026183"/>
    <w:rsid w:val="00044253"/>
    <w:rsid w:val="00047D9B"/>
    <w:rsid w:val="0006291B"/>
    <w:rsid w:val="000742E4"/>
    <w:rsid w:val="00136785"/>
    <w:rsid w:val="00143599"/>
    <w:rsid w:val="00165745"/>
    <w:rsid w:val="00166510"/>
    <w:rsid w:val="00172E3D"/>
    <w:rsid w:val="00186C99"/>
    <w:rsid w:val="001B4DA7"/>
    <w:rsid w:val="002E1DEA"/>
    <w:rsid w:val="002E3C8E"/>
    <w:rsid w:val="002E542A"/>
    <w:rsid w:val="00313E12"/>
    <w:rsid w:val="003211EC"/>
    <w:rsid w:val="00322CEF"/>
    <w:rsid w:val="00381CF2"/>
    <w:rsid w:val="003C4F6A"/>
    <w:rsid w:val="00435A9A"/>
    <w:rsid w:val="004E7124"/>
    <w:rsid w:val="004E7808"/>
    <w:rsid w:val="005077FD"/>
    <w:rsid w:val="00564EE1"/>
    <w:rsid w:val="00572463"/>
    <w:rsid w:val="00587D8B"/>
    <w:rsid w:val="005B0EEF"/>
    <w:rsid w:val="00631F17"/>
    <w:rsid w:val="006D4E2C"/>
    <w:rsid w:val="006E1CB0"/>
    <w:rsid w:val="006F2200"/>
    <w:rsid w:val="00735D09"/>
    <w:rsid w:val="007A73D5"/>
    <w:rsid w:val="007B0180"/>
    <w:rsid w:val="007F28E5"/>
    <w:rsid w:val="00895579"/>
    <w:rsid w:val="00936A52"/>
    <w:rsid w:val="009E7CF7"/>
    <w:rsid w:val="009F56D7"/>
    <w:rsid w:val="00A00218"/>
    <w:rsid w:val="00A52091"/>
    <w:rsid w:val="00AA7077"/>
    <w:rsid w:val="00B02A09"/>
    <w:rsid w:val="00B070DE"/>
    <w:rsid w:val="00B2663F"/>
    <w:rsid w:val="00B42890"/>
    <w:rsid w:val="00B515BA"/>
    <w:rsid w:val="00B6428D"/>
    <w:rsid w:val="00B72DD5"/>
    <w:rsid w:val="00B87250"/>
    <w:rsid w:val="00B971F1"/>
    <w:rsid w:val="00BB06AE"/>
    <w:rsid w:val="00C265A9"/>
    <w:rsid w:val="00C62E6B"/>
    <w:rsid w:val="00C81A4D"/>
    <w:rsid w:val="00C92B30"/>
    <w:rsid w:val="00CF2B83"/>
    <w:rsid w:val="00D44695"/>
    <w:rsid w:val="00D67889"/>
    <w:rsid w:val="00D9297C"/>
    <w:rsid w:val="00E121BF"/>
    <w:rsid w:val="00E34F2F"/>
    <w:rsid w:val="00E44BDB"/>
    <w:rsid w:val="00E60B15"/>
    <w:rsid w:val="00F17DC1"/>
    <w:rsid w:val="00F30F89"/>
    <w:rsid w:val="00F57781"/>
    <w:rsid w:val="00F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C1CB"/>
  <w15:chartTrackingRefBased/>
  <w15:docId w15:val="{0ED50D4F-43D5-414C-8DDF-A1914F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250"/>
  </w:style>
  <w:style w:type="character" w:styleId="Hyperlink">
    <w:name w:val="Hyperlink"/>
    <w:basedOn w:val="DefaultParagraphFont"/>
    <w:uiPriority w:val="99"/>
    <w:semiHidden/>
    <w:unhideWhenUsed/>
    <w:rsid w:val="00B872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2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42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0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INTA</dc:creator>
  <cp:keywords/>
  <dc:description/>
  <cp:lastModifiedBy>Daiva Jakštienė</cp:lastModifiedBy>
  <cp:revision>2</cp:revision>
  <dcterms:created xsi:type="dcterms:W3CDTF">2024-10-07T09:40:00Z</dcterms:created>
  <dcterms:modified xsi:type="dcterms:W3CDTF">2024-10-07T09:40:00Z</dcterms:modified>
</cp:coreProperties>
</file>