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-375920</wp:posOffset>
                </wp:positionH>
                <wp:positionV relativeFrom="paragraph">
                  <wp:posOffset>1905</wp:posOffset>
                </wp:positionV>
                <wp:extent cx="3242945" cy="299085"/>
                <wp:effectExtent l="0" t="0" r="14605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262" cy="2989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auto" w:sz="4" w:space="1"/>
                              </w:pBdr>
                            </w:pPr>
                            <w:r>
                              <w:t>PRIDĖTI / ĮKELTI NAUJĄ PAMOKĄ (MIESTE)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-29.6pt;margin-top:0.15pt;height:23.55pt;width:255.35pt;mso-position-horizontal-relative:margin;z-index:251661312;v-text-anchor:middle;mso-width-relative:page;mso-height-relative:page;" fillcolor="#FBE5D6 [661]" filled="t" stroked="t" coordsize="21600,21600" arcsize="0.166666666666667" o:gfxdata="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BLaEXXAAAABwEAAA8AAAAAAAAAAQAgAAAAIgAAAGRycy9kb3ducmV2LnhtbFBLAQIU&#10;ABQAAAAIAIdO4kCVf7RXnwIAAFEFAAAOAAAAAAAAAAEAIAAAACYBAABkcnMvZTJvRG9jLnhtbFBL&#10;BQYAAAAABgAGAFkBAAA3BgAAAAA=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auto" w:sz="4" w:space="1"/>
                        </w:pBdr>
                      </w:pPr>
                      <w:r>
                        <w:t>PRIDĖTI / ĮKELTI NAUJĄ PAMOKĄ (MIESTE)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>
      <w:pPr>
        <w:ind w:left="-426"/>
        <w:jc w:val="both"/>
        <w:rPr>
          <w:rFonts w:ascii="Arial Narrow" w:hAnsi="Arial Narrow"/>
          <w:color w:val="FF0000"/>
          <w:sz w:val="18"/>
          <w:szCs w:val="18"/>
        </w:rPr>
      </w:pPr>
    </w:p>
    <w:p>
      <w:pPr>
        <w:ind w:left="-426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color w:val="FF0000"/>
          <w:sz w:val="18"/>
          <w:szCs w:val="18"/>
        </w:rPr>
        <w:t>*</w:t>
      </w:r>
      <w:r>
        <w:rPr>
          <w:rFonts w:ascii="Arial Narrow" w:hAnsi="Arial Narrow"/>
          <w:i/>
          <w:iCs/>
          <w:sz w:val="18"/>
          <w:szCs w:val="18"/>
        </w:rPr>
        <w:t>Privalomi laukai</w:t>
      </w:r>
    </w:p>
    <w:tbl>
      <w:tblPr>
        <w:tblStyle w:val="9"/>
        <w:tblW w:w="103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Dalykas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Pasaulio pažinimas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Klasė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Trukmė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45 min.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Vieta</w:t>
            </w:r>
            <w:r>
              <w:rPr>
                <w:rFonts w:ascii="Arial Narrow" w:hAnsi="Arial Narrow"/>
                <w:color w:val="FF0000"/>
              </w:rPr>
              <w:t xml:space="preserve">* -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Seniūnija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 xml:space="preserve">Justiniškių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Vieta</w:t>
            </w:r>
            <w:r>
              <w:rPr>
                <w:rFonts w:ascii="Arial Narrow" w:hAnsi="Arial Narrow"/>
                <w:color w:val="FF0000"/>
              </w:rPr>
              <w:t xml:space="preserve">* -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Adresas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 xml:space="preserve">Taikos g.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Lauke / Viduje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 xml:space="preserve">Lauke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Maksimalus dalyvių skaičius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Pamoką veda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 xml:space="preserve">Rūta Norvilienė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Registracija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Nereikalinga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  <w:shd w:val="clear" w:color="auto" w:fill="D6DCE4" w:themeFill="text2" w:themeFillTint="33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shd w:val="clear" w:color="auto" w:fill="D6DCE4" w:themeFill="text2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Pamokos tema</w:t>
            </w:r>
            <w:r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bookmarkStart w:id="0" w:name="_Hlk118105622"/>
            <w:r>
              <w:rPr>
                <w:rFonts w:ascii="Times New Roman" w:hAnsi="Times New Roman" w:cs="Times New Roman"/>
                <w:iCs/>
                <w:color w:val="4472C4" w:themeColor="accent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Aplinką reikia saugoti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52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br w:type="textWrapping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Pamokos klausimas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bookmarkStart w:id="1" w:name="_Hlk118105041"/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Ką Aš galiu padaryti dabar, kad žemėje gyventi būtų saugu ir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gera?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Pamokos tikslas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Supažindinti mokinius su gamtai draugiška kasdiene veikla bei skatinti gyventi tvariau.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Pamokos aprašymas </w:t>
            </w:r>
            <w:r>
              <w:rPr>
                <w:rFonts w:ascii="Arial Narrow" w:hAnsi="Arial Narrow"/>
                <w:color w:val="FF0000"/>
              </w:rPr>
              <w:t xml:space="preserve">* -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iki 300 ženklų</w:t>
            </w:r>
          </w:p>
        </w:tc>
        <w:tc>
          <w:tcPr>
            <w:tcW w:w="6804" w:type="dxa"/>
          </w:tcPr>
          <w:p>
            <w:pPr>
              <w:pStyle w:val="16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Susipažinti su artimiausioje aplinkoje (Justiniškėse) įrengtais gamtą tausojančiais bei  draugiškais aplinkai objektais, kurių pagalba padedame išsaugoti gamtos išteklius, mažinti taršą,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5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tausoti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6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energiją. P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aaiškinti,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50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kodėl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atliekų rūšiavimas ir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perdirbimas yra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8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naudingas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31"/>
                <w:w w:val="8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8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gamtai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36"/>
                <w:w w:val="8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8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ir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46"/>
                <w:w w:val="8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žmogui. Tyrinėti ženklus ir objektus.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Išvardinti kokias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medžiagas galima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1"/>
                <w:w w:val="95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perdirbti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8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ir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5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4472C4" w:themeColor="accent1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panaudoti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49"/>
                <w:w w:val="90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pacing w:val="-4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dar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kartą.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shd w:val="clear" w:color="auto" w:fill="D6DCE4" w:themeFill="text2" w:themeFillTint="33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shd w:val="clear" w:color="auto" w:fill="D6DCE4" w:themeFill="text2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Pamokos planas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4472C4" w:themeColor="accent1"/>
                <w:sz w:val="24"/>
                <w:szCs w:val="24"/>
                <w:lang w:val="lt-LT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Ėjimas  Taikos gatve  mokyklų, darželių,  parduotuvės bei gyvenamųjų namų  teritorijomis</w:t>
            </w:r>
            <w:r>
              <w:rPr>
                <w:rFonts w:hint="default" w:ascii="Times New Roman" w:hAnsi="Times New Roman" w:cs="Times New Roman"/>
                <w:color w:val="4472C4" w:themeColor="accent1"/>
                <w:sz w:val="24"/>
                <w:szCs w:val="24"/>
                <w:lang w:val="lt-LT"/>
                <w14:textFill>
                  <w14:solidFill>
                    <w14:schemeClr w14:val="accent1"/>
                  </w14:solidFill>
                </w14:textFill>
              </w:rPr>
              <w:t xml:space="preserve"> ir stebėjimas, analizavimas, fiksavimas nurodytus objektus:</w:t>
            </w:r>
          </w:p>
          <w:tbl>
            <w:tblPr>
              <w:tblStyle w:val="3"/>
              <w:tblW w:w="6568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6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bookmarkStart w:id="2" w:name="_Hlk118105578"/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Šiukšlių rūšiavimo vietos;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Augalai bendrose erdvėse;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Taromatai;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Daiktai gyvena antrą gyvenimą  - knygų nameliai;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Elektros ir elektroninės įrangos atliekų konteineris;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Elektromobilių įkrovimo stotelės;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Saulės baterijos;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Tekstilės konteineriai;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222222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4472C4" w:themeColor="accent1"/>
                      <w:sz w:val="24"/>
                      <w:szCs w:val="24"/>
                      <w:lang w:eastAsia="en-GB"/>
                      <w14:textFill>
                        <w14:solidFill>
                          <w14:schemeClr w14:val="accent1"/>
                        </w14:solidFill>
                      </w14:textFill>
                    </w:rPr>
                    <w:t>Sutiktų praeivių daugkartiniai pirkinių maišeliai.</w:t>
                  </w:r>
                </w:p>
              </w:tc>
            </w:tr>
            <w:bookmarkEnd w:id="2"/>
          </w:tbl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Kompetencijos</w:t>
            </w:r>
            <w:r>
              <w:rPr>
                <w:rFonts w:ascii="Arial Narrow" w:hAnsi="Arial Narrow"/>
                <w:color w:val="FF0000"/>
              </w:rPr>
              <w:t xml:space="preserve">* -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Pažymėti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Komunikavimo </w:t>
            </w:r>
            <w:r>
              <w:rPr>
                <w:rFonts w:ascii="Arial Narrow" w:hAnsi="Arial Narrow"/>
                <w:sz w:val="24"/>
                <w:szCs w:val="24"/>
              </w:rPr>
              <w:t>– Kultūrinė</w:t>
            </w:r>
            <w:r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Kūrybiškumo – Skaitmeninė/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Iniciatyvumo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Pažinimo</w:t>
            </w:r>
            <w:r>
              <w:rPr>
                <w:rFonts w:ascii="Arial Narrow" w:hAnsi="Arial Narrow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Pilietiškumo – </w:t>
            </w:r>
            <w:r>
              <w:rPr>
                <w:rFonts w:ascii="Arial Narrow" w:hAnsi="Arial Narrow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Socialinė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Temos ugdymo programose</w:t>
            </w:r>
            <w:r>
              <w:rPr>
                <w:rFonts w:ascii="Arial Narrow" w:hAnsi="Arial Narrow"/>
                <w:color w:val="FF0000"/>
              </w:rPr>
              <w:t>*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Arial Narrow" w:hAnsi="Arial Narrow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 Narrow" w:hAnsi="Arial Narrow"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Socialinis ugdymas, pasaulio pažinimas., etika.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-316230</wp:posOffset>
                </wp:positionH>
                <wp:positionV relativeFrom="paragraph">
                  <wp:posOffset>74930</wp:posOffset>
                </wp:positionV>
                <wp:extent cx="2338705" cy="299085"/>
                <wp:effectExtent l="0" t="0" r="23495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2989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auto" w:sz="4" w:space="1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PRIDĖTI VIZUALĄ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(jpg/png)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6" o:spt="2" style="position:absolute;left:0pt;margin-left:-24.9pt;margin-top:5.9pt;height:23.55pt;width:184.15pt;mso-position-horizontal-relative:margin;z-index:251662336;v-text-anchor:middle;mso-width-relative:page;mso-height-relative:page;" fillcolor="#FBE5D6 [661]" filled="t" stroked="t" coordsize="21600,21600" arcsize="0.166666666666667" o:gfxdata="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lDbrtgAAAAJAQAADwAAAAAAAAABACAAAAAiAAAAZHJzL2Rvd25yZXYueG1sUEsBAhQA&#10;FAAAAAgAh07iQNMABgydAgAAUQUAAA4AAAAAAAAAAQAgAAAAJwEAAGRycy9lMm9Eb2MueG1sUEsF&#10;BgAAAAAGAAYAWQEAADYGAAAAAA==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auto" w:sz="4" w:space="1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t xml:space="preserve">PRIDĖTI VIZUALĄ </w:t>
                      </w:r>
                      <w:r>
                        <w:rPr>
                          <w:rFonts w:ascii="Arial Narrow" w:hAnsi="Arial Narrow"/>
                        </w:rPr>
                        <w:t>(jpg/png)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Nurodyti vizualo šaltinį (photo credit)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167640</wp:posOffset>
                </wp:positionV>
                <wp:extent cx="2338705" cy="299085"/>
                <wp:effectExtent l="0" t="0" r="23495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2989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auto" w:sz="4" w:space="1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PRIDĖTI PAMOKOS MEDŽIAGĄ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-24pt;margin-top:13.2pt;height:23.55pt;width:184.15pt;mso-position-horizontal-relative:margin;z-index:251663360;v-text-anchor:middle;mso-width-relative:page;mso-height-relative:page;" fillcolor="#FBE5D6 [661]" filled="t" stroked="t" coordsize="21600,21600" arcsize="0.166666666666667" o:gfxdata="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TadaU2QAAAAkBAAAPAAAAAAAAAAEAIAAAACIAAABkcnMvZG93bnJldi54bWxQSwEC&#10;FAAUAAAACACHTuJAZjXq+J4CAABRBQAADgAAAAAAAAABACAAAAAoAQAAZHJzL2Uyb0RvYy54bWxQ&#10;SwUGAAAAAAYABgBZAQAAOAYAAAAA&#10;">
                <v:fill on="t" focussize="0,0"/>
                <v:stroke weight="1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auto" w:sz="4" w:space="1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t>PRIDĖTI PAMOKOS MEDŽIAGĄ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Medžiaga gali būti: tekstas, vaizdas, grafikas, žemėlapis, skaidrės, klausimynai, etc.</w:t>
      </w:r>
    </w:p>
    <w:p>
      <w:pPr>
        <w:rPr>
          <w:rFonts w:ascii="Arial Narrow" w:hAnsi="Arial Narrow"/>
          <w:color w:val="0070C0"/>
        </w:rPr>
      </w:pPr>
    </w:p>
    <w:p>
      <w:pPr>
        <w:rPr>
          <w:rFonts w:ascii="Arial Narrow" w:hAnsi="Arial Narrow"/>
          <w:i/>
          <w:iCs/>
        </w:rPr>
      </w:pPr>
    </w:p>
    <w:sectPr>
      <w:headerReference r:id="rId5" w:type="default"/>
      <w:footerReference r:id="rId6" w:type="default"/>
      <w:pgSz w:w="11906" w:h="16838"/>
      <w:pgMar w:top="567" w:right="707" w:bottom="1440" w:left="1440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-1285240</wp:posOffset>
          </wp:positionV>
          <wp:extent cx="1932305" cy="145288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14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835"/>
        <w:tab w:val="right" w:pos="9759"/>
      </w:tabs>
    </w:pPr>
    <w:r>
      <w:drawing>
        <wp:inline distT="0" distB="0" distL="0" distR="0">
          <wp:extent cx="3306445" cy="656590"/>
          <wp:effectExtent l="0" t="0" r="0" b="0"/>
          <wp:docPr id="4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6667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 xml:space="preserve">                                                             </w:t>
    </w:r>
    <w:r>
      <w:tab/>
    </w:r>
    <w: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-142240</wp:posOffset>
          </wp:positionV>
          <wp:extent cx="1978025" cy="1112520"/>
          <wp:effectExtent l="0" t="0" r="381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10" cy="1112523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2"/>
    <w:rsid w:val="000136D7"/>
    <w:rsid w:val="000C67C9"/>
    <w:rsid w:val="001526D9"/>
    <w:rsid w:val="001D40B5"/>
    <w:rsid w:val="001E6BC9"/>
    <w:rsid w:val="002C319C"/>
    <w:rsid w:val="002C68D3"/>
    <w:rsid w:val="00332DCC"/>
    <w:rsid w:val="00382502"/>
    <w:rsid w:val="003C3632"/>
    <w:rsid w:val="00476505"/>
    <w:rsid w:val="004B1EE5"/>
    <w:rsid w:val="004B3955"/>
    <w:rsid w:val="00522089"/>
    <w:rsid w:val="00523C53"/>
    <w:rsid w:val="00576218"/>
    <w:rsid w:val="00587A3D"/>
    <w:rsid w:val="005C7967"/>
    <w:rsid w:val="00622CF5"/>
    <w:rsid w:val="00685A2B"/>
    <w:rsid w:val="006D759F"/>
    <w:rsid w:val="006E1056"/>
    <w:rsid w:val="007421DB"/>
    <w:rsid w:val="00781E70"/>
    <w:rsid w:val="007C03BF"/>
    <w:rsid w:val="00854D31"/>
    <w:rsid w:val="008C256E"/>
    <w:rsid w:val="008C2643"/>
    <w:rsid w:val="009526DE"/>
    <w:rsid w:val="0096434B"/>
    <w:rsid w:val="009A0060"/>
    <w:rsid w:val="00A2387E"/>
    <w:rsid w:val="00AC396C"/>
    <w:rsid w:val="00AD4FFC"/>
    <w:rsid w:val="00B2060D"/>
    <w:rsid w:val="00B73EB6"/>
    <w:rsid w:val="00C0355D"/>
    <w:rsid w:val="00C502E4"/>
    <w:rsid w:val="00D34E70"/>
    <w:rsid w:val="00D54402"/>
    <w:rsid w:val="00D573DB"/>
    <w:rsid w:val="00DA0A3F"/>
    <w:rsid w:val="00DC477E"/>
    <w:rsid w:val="00DD1E8C"/>
    <w:rsid w:val="00E1002F"/>
    <w:rsid w:val="00E8235C"/>
    <w:rsid w:val="00EA5ADC"/>
    <w:rsid w:val="00EB3DEB"/>
    <w:rsid w:val="00EC555D"/>
    <w:rsid w:val="00F04316"/>
    <w:rsid w:val="00F675C0"/>
    <w:rsid w:val="00FD6EC2"/>
    <w:rsid w:val="00FE04C8"/>
    <w:rsid w:val="06AB3C2D"/>
    <w:rsid w:val="085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ntraštės Diagrama"/>
    <w:basedOn w:val="2"/>
    <w:link w:val="6"/>
    <w:qFormat/>
    <w:uiPriority w:val="99"/>
  </w:style>
  <w:style w:type="character" w:customStyle="1" w:styleId="13">
    <w:name w:val="Poraštė Diagrama"/>
    <w:basedOn w:val="2"/>
    <w:link w:val="5"/>
    <w:qFormat/>
    <w:uiPriority w:val="99"/>
  </w:style>
  <w:style w:type="paragraph" w:customStyle="1" w:styleId="14">
    <w:name w:val="Table Paragraph"/>
    <w:basedOn w:val="1"/>
    <w:qFormat/>
    <w:uiPriority w:val="1"/>
    <w:pPr>
      <w:widowControl w:val="0"/>
      <w:autoSpaceDE w:val="0"/>
      <w:autoSpaceDN w:val="0"/>
      <w:spacing w:before="15" w:after="0" w:line="240" w:lineRule="auto"/>
      <w:ind w:left="106"/>
    </w:pPr>
    <w:rPr>
      <w:rFonts w:ascii="Georgia" w:hAnsi="Georgia" w:eastAsia="Georgia" w:cs="Georgia"/>
    </w:rPr>
  </w:style>
  <w:style w:type="table" w:customStyle="1" w:styleId="15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1454</Characters>
  <Lines>12</Lines>
  <Paragraphs>3</Paragraphs>
  <TotalTime>5</TotalTime>
  <ScaleCrop>false</ScaleCrop>
  <LinksUpToDate>false</LinksUpToDate>
  <CharactersWithSpaces>1705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2022-10-10T10:04:00Z</dcterms:created>
  <dc:creator>Snieguolė Kavoliūnienė</dc:creator>
  <cp:lastModifiedBy>Ruta</cp:lastModifiedBy>
  <cp:lastPrinted>2022-10-12T11:58:00Z</cp:lastPrinted>
  <dcterms:modified xsi:type="dcterms:W3CDTF">2023-01-05T15:45:55Z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C04921C562FB4438B692115D55316AFB</vt:lpwstr>
  </property>
</Properties>
</file>