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076F" w14:textId="77777777" w:rsidR="00E41206" w:rsidRPr="000F4E4F" w:rsidRDefault="00E41206" w:rsidP="00E41206">
      <w:pPr>
        <w:jc w:val="both"/>
        <w:rPr>
          <w:rFonts w:ascii="Times New Roman" w:hAnsi="Times New Roman" w:cs="Times New Roman"/>
          <w:lang w:val="lt-LT"/>
        </w:rPr>
      </w:pPr>
    </w:p>
    <w:p w14:paraId="7BB76348" w14:textId="0716BB5B" w:rsidR="00361C8C" w:rsidRDefault="00E41206" w:rsidP="00361C8C">
      <w:pPr>
        <w:pStyle w:val="NormalWeb"/>
        <w:rPr>
          <w:lang w:val="lt-LT"/>
        </w:rPr>
      </w:pPr>
      <w:r w:rsidRPr="000F4E4F">
        <w:rPr>
          <w:b/>
          <w:bCs/>
          <w:lang w:val="lt-LT"/>
        </w:rPr>
        <w:t xml:space="preserve">Pamokos tema: </w:t>
      </w:r>
      <w:r w:rsidRPr="000F4E4F">
        <w:rPr>
          <w:lang w:val="lt-LT"/>
        </w:rPr>
        <w:t>Vilniaus sergėtojai</w:t>
      </w:r>
    </w:p>
    <w:p w14:paraId="15E73122" w14:textId="24D78934" w:rsidR="00361C8C" w:rsidRDefault="00E41206" w:rsidP="00361C8C">
      <w:pPr>
        <w:pStyle w:val="NormalWeb"/>
        <w:rPr>
          <w:lang w:val="lt-LT"/>
        </w:rPr>
      </w:pPr>
      <w:r w:rsidRPr="000F4E4F">
        <w:rPr>
          <w:b/>
          <w:bCs/>
          <w:lang w:val="lt-LT"/>
        </w:rPr>
        <w:t>Pamokos tikslas</w:t>
      </w:r>
      <w:r w:rsidRPr="000F4E4F">
        <w:rPr>
          <w:lang w:val="lt-LT"/>
        </w:rPr>
        <w:t xml:space="preserve">: </w:t>
      </w:r>
      <w:r w:rsidR="003318AA" w:rsidRPr="000F4E4F">
        <w:rPr>
          <w:lang w:val="lt-LT"/>
        </w:rPr>
        <w:t xml:space="preserve">pažinti savo gyvenamosios </w:t>
      </w:r>
      <w:r w:rsidR="00390C8A" w:rsidRPr="000F4E4F">
        <w:rPr>
          <w:lang w:val="lt-LT"/>
        </w:rPr>
        <w:t>vietovės</w:t>
      </w:r>
      <w:r w:rsidR="003318AA" w:rsidRPr="000F4E4F">
        <w:rPr>
          <w:lang w:val="lt-LT"/>
        </w:rPr>
        <w:t xml:space="preserve"> praeitį ir dabartį</w:t>
      </w:r>
    </w:p>
    <w:p w14:paraId="7EEFB011" w14:textId="745C599F" w:rsidR="00E41206" w:rsidRPr="00361C8C" w:rsidRDefault="00E41206" w:rsidP="00361C8C">
      <w:pPr>
        <w:pStyle w:val="NormalWeb"/>
        <w:shd w:val="clear" w:color="auto" w:fill="FFFFFF"/>
        <w:rPr>
          <w:lang w:val="lt-LT"/>
        </w:rPr>
      </w:pPr>
      <w:r w:rsidRPr="000F4E4F">
        <w:rPr>
          <w:b/>
          <w:bCs/>
          <w:lang w:val="lt-LT"/>
        </w:rPr>
        <w:t>Pa</w:t>
      </w:r>
      <w:r w:rsidR="00361C8C">
        <w:rPr>
          <w:b/>
          <w:bCs/>
          <w:lang w:val="lt-LT"/>
        </w:rPr>
        <w:t>m</w:t>
      </w:r>
      <w:r w:rsidRPr="000F4E4F">
        <w:rPr>
          <w:b/>
          <w:bCs/>
          <w:lang w:val="lt-LT"/>
        </w:rPr>
        <w:t xml:space="preserve">okos uždaviniai: </w:t>
      </w:r>
    </w:p>
    <w:p w14:paraId="41A0F569" w14:textId="44DD8F05" w:rsidR="00633FD2" w:rsidRPr="000F4E4F" w:rsidRDefault="00633FD2" w:rsidP="000F4E4F">
      <w:pPr>
        <w:pStyle w:val="NormalWeb"/>
        <w:numPr>
          <w:ilvl w:val="0"/>
          <w:numId w:val="7"/>
        </w:numPr>
        <w:shd w:val="clear" w:color="auto" w:fill="FFFFFF"/>
        <w:rPr>
          <w:lang w:val="lt-LT"/>
        </w:rPr>
      </w:pPr>
      <w:r w:rsidRPr="000F4E4F">
        <w:rPr>
          <w:lang w:val="lt-LT"/>
        </w:rPr>
        <w:t xml:space="preserve">Surasti ir atpažinti religinius </w:t>
      </w:r>
      <w:r w:rsidR="00EF4C59" w:rsidRPr="000F4E4F">
        <w:rPr>
          <w:lang w:val="lt-LT"/>
        </w:rPr>
        <w:t>bei</w:t>
      </w:r>
      <w:r w:rsidRPr="000F4E4F">
        <w:rPr>
          <w:lang w:val="lt-LT"/>
        </w:rPr>
        <w:t xml:space="preserve">  </w:t>
      </w:r>
      <w:r w:rsidR="00EF4C59" w:rsidRPr="000F4E4F">
        <w:rPr>
          <w:lang w:val="lt-LT"/>
        </w:rPr>
        <w:t xml:space="preserve">Lietuvos valstybingumo simbolius </w:t>
      </w:r>
      <w:r w:rsidRPr="000F4E4F">
        <w:rPr>
          <w:lang w:val="lt-LT"/>
        </w:rPr>
        <w:t>Vilniaus miesto</w:t>
      </w:r>
      <w:r w:rsidR="00390C8A" w:rsidRPr="000F4E4F">
        <w:rPr>
          <w:lang w:val="lt-LT"/>
        </w:rPr>
        <w:t xml:space="preserve"> skulptūrose</w:t>
      </w:r>
      <w:r w:rsidRPr="000F4E4F">
        <w:rPr>
          <w:lang w:val="lt-LT"/>
        </w:rPr>
        <w:t xml:space="preserve"> </w:t>
      </w:r>
    </w:p>
    <w:p w14:paraId="0DB8D341" w14:textId="40280026" w:rsidR="00390C8A" w:rsidRPr="000F4E4F" w:rsidRDefault="00EF4C59" w:rsidP="000F4E4F">
      <w:pPr>
        <w:pStyle w:val="NormalWeb"/>
        <w:numPr>
          <w:ilvl w:val="0"/>
          <w:numId w:val="7"/>
        </w:numPr>
        <w:shd w:val="clear" w:color="auto" w:fill="FFFFFF"/>
        <w:rPr>
          <w:lang w:val="lt-LT"/>
        </w:rPr>
      </w:pPr>
      <w:r w:rsidRPr="000F4E4F">
        <w:rPr>
          <w:lang w:val="lt-LT"/>
        </w:rPr>
        <w:t xml:space="preserve">Išsiaiškinti, </w:t>
      </w:r>
      <w:r w:rsidR="00390C8A" w:rsidRPr="000F4E4F">
        <w:rPr>
          <w:lang w:val="lt-LT"/>
        </w:rPr>
        <w:t>kas vaizduojama Vilniaus</w:t>
      </w:r>
      <w:r w:rsidRPr="000F4E4F">
        <w:rPr>
          <w:lang w:val="lt-LT"/>
        </w:rPr>
        <w:t xml:space="preserve"> </w:t>
      </w:r>
      <w:r w:rsidR="00390C8A" w:rsidRPr="000F4E4F">
        <w:rPr>
          <w:lang w:val="lt-LT"/>
        </w:rPr>
        <w:t>herbe</w:t>
      </w:r>
    </w:p>
    <w:p w14:paraId="50B28D79" w14:textId="5E2824E2" w:rsidR="00361C8C" w:rsidRPr="00361C8C" w:rsidRDefault="009A449D" w:rsidP="00361C8C">
      <w:pPr>
        <w:pStyle w:val="NormalWeb"/>
        <w:numPr>
          <w:ilvl w:val="0"/>
          <w:numId w:val="7"/>
        </w:numPr>
        <w:shd w:val="clear" w:color="auto" w:fill="FFFFFF"/>
        <w:rPr>
          <w:lang w:val="lt-LT"/>
        </w:rPr>
      </w:pPr>
      <w:r w:rsidRPr="000F4E4F">
        <w:rPr>
          <w:lang w:val="lt-LT"/>
        </w:rPr>
        <w:t>Sukurti savo miesto sergėtoją</w:t>
      </w:r>
    </w:p>
    <w:p w14:paraId="6603C76E" w14:textId="77777777" w:rsidR="00361C8C" w:rsidRDefault="009F792E" w:rsidP="00361C8C">
      <w:pPr>
        <w:pStyle w:val="NormalWeb"/>
        <w:shd w:val="clear" w:color="auto" w:fill="FFFFFF"/>
        <w:ind w:left="360"/>
        <w:rPr>
          <w:bCs/>
          <w:i/>
          <w:iCs/>
          <w:color w:val="000000"/>
          <w:lang w:val="lt-LT"/>
        </w:rPr>
      </w:pPr>
      <w:r w:rsidRPr="00361C8C">
        <w:rPr>
          <w:b/>
          <w:bCs/>
          <w:lang w:val="lt-LT"/>
        </w:rPr>
        <w:t>Kompetencijos:</w:t>
      </w:r>
      <w:r w:rsidR="00194C10" w:rsidRPr="00361C8C">
        <w:rPr>
          <w:b/>
          <w:bCs/>
          <w:lang w:val="lt-LT"/>
        </w:rPr>
        <w:t xml:space="preserve"> </w:t>
      </w:r>
      <w:r w:rsidR="00194C10" w:rsidRPr="00361C8C">
        <w:rPr>
          <w:bCs/>
          <w:color w:val="000000"/>
          <w:lang w:val="lt-LT"/>
        </w:rPr>
        <w:t>p</w:t>
      </w:r>
      <w:r w:rsidRPr="00361C8C">
        <w:rPr>
          <w:bCs/>
          <w:color w:val="000000"/>
          <w:lang w:val="lt-LT"/>
        </w:rPr>
        <w:t>ažinimo</w:t>
      </w:r>
      <w:r w:rsidR="003C0D71" w:rsidRPr="00361C8C">
        <w:rPr>
          <w:bCs/>
          <w:color w:val="000000"/>
          <w:lang w:val="lt-LT"/>
        </w:rPr>
        <w:t>, kultūrinė</w:t>
      </w:r>
      <w:r w:rsidR="00633FD2" w:rsidRPr="00361C8C">
        <w:rPr>
          <w:bCs/>
          <w:color w:val="000000"/>
          <w:lang w:val="lt-LT"/>
        </w:rPr>
        <w:t>, kūrybinė, pilietinė</w:t>
      </w:r>
    </w:p>
    <w:p w14:paraId="042A2470" w14:textId="77777777" w:rsidR="00361C8C" w:rsidRDefault="009F792E" w:rsidP="00361C8C">
      <w:pPr>
        <w:pStyle w:val="NormalWeb"/>
        <w:shd w:val="clear" w:color="auto" w:fill="FFFFFF"/>
        <w:ind w:left="360"/>
        <w:rPr>
          <w:i/>
          <w:iCs/>
          <w:lang w:val="lt-LT"/>
        </w:rPr>
      </w:pPr>
      <w:r w:rsidRPr="000F4E4F">
        <w:rPr>
          <w:b/>
          <w:bCs/>
          <w:lang w:val="lt-LT"/>
        </w:rPr>
        <w:t>Priemonės:</w:t>
      </w:r>
      <w:r w:rsidR="00A264AA" w:rsidRPr="000F4E4F">
        <w:rPr>
          <w:b/>
          <w:bCs/>
          <w:lang w:val="lt-LT"/>
        </w:rPr>
        <w:t xml:space="preserve"> </w:t>
      </w:r>
      <w:r w:rsidR="000F4E4F" w:rsidRPr="00361C8C">
        <w:rPr>
          <w:lang w:val="lt-LT"/>
        </w:rPr>
        <w:t xml:space="preserve">rašymo priemonės, </w:t>
      </w:r>
      <w:r w:rsidR="00A264AA" w:rsidRPr="00361C8C">
        <w:rPr>
          <w:lang w:val="lt-LT"/>
        </w:rPr>
        <w:t>uždu</w:t>
      </w:r>
      <w:r w:rsidR="000F4E4F" w:rsidRPr="00361C8C">
        <w:rPr>
          <w:lang w:val="lt-LT"/>
        </w:rPr>
        <w:t>očių</w:t>
      </w:r>
      <w:r w:rsidR="00A264AA" w:rsidRPr="00361C8C">
        <w:rPr>
          <w:lang w:val="lt-LT"/>
        </w:rPr>
        <w:t xml:space="preserve"> lapai</w:t>
      </w:r>
    </w:p>
    <w:p w14:paraId="6AF806C7" w14:textId="04138E1D" w:rsidR="00361C8C" w:rsidRDefault="009F792E" w:rsidP="00361C8C">
      <w:pPr>
        <w:pStyle w:val="NormalWeb"/>
        <w:shd w:val="clear" w:color="auto" w:fill="FFFFFF"/>
        <w:ind w:left="360"/>
        <w:rPr>
          <w:i/>
          <w:iCs/>
          <w:lang w:val="lt-LT"/>
        </w:rPr>
      </w:pPr>
      <w:r w:rsidRPr="000F4E4F">
        <w:rPr>
          <w:b/>
          <w:bCs/>
          <w:lang w:val="lt-LT"/>
        </w:rPr>
        <w:t>Vertinimas:</w:t>
      </w:r>
      <w:r w:rsidR="00A264AA" w:rsidRPr="000F4E4F">
        <w:rPr>
          <w:b/>
          <w:bCs/>
          <w:lang w:val="lt-LT"/>
        </w:rPr>
        <w:t xml:space="preserve"> </w:t>
      </w:r>
      <w:proofErr w:type="spellStart"/>
      <w:r w:rsidR="003318AA" w:rsidRPr="00361C8C">
        <w:rPr>
          <w:lang w:val="lt-LT"/>
        </w:rPr>
        <w:t>id</w:t>
      </w:r>
      <w:r w:rsidR="000F4E4F" w:rsidRPr="00361C8C">
        <w:rPr>
          <w:lang w:val="lt-LT"/>
        </w:rPr>
        <w:t>i</w:t>
      </w:r>
      <w:r w:rsidR="003318AA" w:rsidRPr="00361C8C">
        <w:rPr>
          <w:lang w:val="lt-LT"/>
        </w:rPr>
        <w:t>ografinis</w:t>
      </w:r>
      <w:proofErr w:type="spellEnd"/>
      <w:r w:rsidR="00361C8C" w:rsidRPr="00361C8C">
        <w:rPr>
          <w:lang w:val="lt-LT"/>
        </w:rPr>
        <w:t>, pagyrimas</w:t>
      </w:r>
    </w:p>
    <w:p w14:paraId="330C4905" w14:textId="77777777" w:rsidR="00361C8C" w:rsidRDefault="009F792E" w:rsidP="00361C8C">
      <w:pPr>
        <w:pStyle w:val="NormalWeb"/>
        <w:shd w:val="clear" w:color="auto" w:fill="FFFFFF"/>
        <w:ind w:left="360"/>
        <w:rPr>
          <w:lang w:val="lt-LT"/>
        </w:rPr>
      </w:pPr>
      <w:r w:rsidRPr="000F4E4F">
        <w:rPr>
          <w:b/>
          <w:bCs/>
          <w:lang w:val="lt-LT"/>
        </w:rPr>
        <w:t xml:space="preserve">Metodai: </w:t>
      </w:r>
      <w:r w:rsidR="000F4E4F" w:rsidRPr="00361C8C">
        <w:rPr>
          <w:lang w:val="lt-LT"/>
        </w:rPr>
        <w:t>orientacinis žaidimas, kūrybi</w:t>
      </w:r>
      <w:r w:rsidR="00D05830" w:rsidRPr="00361C8C">
        <w:rPr>
          <w:lang w:val="lt-LT"/>
        </w:rPr>
        <w:t>nis</w:t>
      </w:r>
      <w:r w:rsidR="000F4E4F" w:rsidRPr="00361C8C">
        <w:rPr>
          <w:lang w:val="lt-LT"/>
        </w:rPr>
        <w:t xml:space="preserve"> </w:t>
      </w:r>
      <w:r w:rsidR="00D05830" w:rsidRPr="00361C8C">
        <w:rPr>
          <w:lang w:val="lt-LT"/>
        </w:rPr>
        <w:t>piešinys, minčių lietus</w:t>
      </w:r>
      <w:r w:rsidR="00D05830">
        <w:rPr>
          <w:lang w:val="lt-LT"/>
        </w:rPr>
        <w:t xml:space="preserve"> </w:t>
      </w:r>
    </w:p>
    <w:p w14:paraId="7EB4B0EB" w14:textId="7D3FA408" w:rsidR="009F792E" w:rsidRPr="00361C8C" w:rsidRDefault="009F792E" w:rsidP="00361C8C">
      <w:pPr>
        <w:pStyle w:val="NormalWeb"/>
        <w:shd w:val="clear" w:color="auto" w:fill="FFFFFF"/>
        <w:ind w:left="360"/>
        <w:rPr>
          <w:lang w:val="lt-LT"/>
        </w:rPr>
      </w:pPr>
      <w:r w:rsidRPr="000F4E4F">
        <w:rPr>
          <w:b/>
          <w:bCs/>
          <w:lang w:val="lt-LT"/>
        </w:rPr>
        <w:t>Klasė:</w:t>
      </w:r>
      <w:r w:rsidR="00601C4E" w:rsidRPr="000F4E4F">
        <w:rPr>
          <w:b/>
          <w:bCs/>
          <w:lang w:val="lt-LT"/>
        </w:rPr>
        <w:t xml:space="preserve"> </w:t>
      </w:r>
      <w:r w:rsidR="009D2325" w:rsidRPr="00D05830">
        <w:rPr>
          <w:lang w:val="lt-LT"/>
        </w:rPr>
        <w:t>3 - 4</w:t>
      </w:r>
      <w:r w:rsidR="00601C4E" w:rsidRPr="00D05830">
        <w:rPr>
          <w:lang w:val="lt-LT"/>
        </w:rPr>
        <w:t xml:space="preserve"> klasės</w:t>
      </w:r>
    </w:p>
    <w:p w14:paraId="5B4EAD89" w14:textId="6BB0E3D6" w:rsidR="009F792E" w:rsidRDefault="009F792E">
      <w:pPr>
        <w:rPr>
          <w:rFonts w:ascii="Times New Roman" w:hAnsi="Times New Roman" w:cs="Times New Roman"/>
          <w:lang w:val="lt-LT"/>
        </w:rPr>
      </w:pPr>
      <w:r w:rsidRPr="000F4E4F">
        <w:rPr>
          <w:rFonts w:ascii="Times New Roman" w:hAnsi="Times New Roman" w:cs="Times New Roman"/>
          <w:b/>
          <w:bCs/>
          <w:lang w:val="lt-LT"/>
        </w:rPr>
        <w:t>Temos sąvokos:</w:t>
      </w:r>
      <w:r w:rsidR="00633FD2" w:rsidRPr="000F4E4F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633FD2" w:rsidRPr="00D05830">
        <w:rPr>
          <w:rFonts w:ascii="Times New Roman" w:hAnsi="Times New Roman" w:cs="Times New Roman"/>
          <w:lang w:val="lt-LT"/>
        </w:rPr>
        <w:t xml:space="preserve">Gediminaičių stulpai, Šv. </w:t>
      </w:r>
      <w:r w:rsidR="00D05830" w:rsidRPr="00D05830">
        <w:rPr>
          <w:rFonts w:ascii="Times New Roman" w:hAnsi="Times New Roman" w:cs="Times New Roman"/>
          <w:lang w:val="lt-LT"/>
        </w:rPr>
        <w:t>Kristoforas</w:t>
      </w:r>
      <w:r w:rsidR="00633FD2" w:rsidRPr="00D05830">
        <w:rPr>
          <w:rFonts w:ascii="Times New Roman" w:hAnsi="Times New Roman" w:cs="Times New Roman"/>
          <w:lang w:val="lt-LT"/>
        </w:rPr>
        <w:t>, simbolis, paminklas</w:t>
      </w:r>
    </w:p>
    <w:p w14:paraId="137AEAB7" w14:textId="6D8B35F6" w:rsidR="009F792E" w:rsidRPr="000F4E4F" w:rsidRDefault="009F792E">
      <w:pPr>
        <w:rPr>
          <w:rFonts w:ascii="Times New Roman" w:hAnsi="Times New Roman" w:cs="Times New Roman"/>
          <w:b/>
          <w:bCs/>
          <w:lang w:val="lt-LT"/>
        </w:rPr>
      </w:pPr>
    </w:p>
    <w:p w14:paraId="727E743B" w14:textId="5DC403D6" w:rsidR="009F792E" w:rsidRPr="000F4E4F" w:rsidRDefault="00E41206" w:rsidP="00E41206">
      <w:pPr>
        <w:jc w:val="both"/>
        <w:rPr>
          <w:rFonts w:ascii="Times New Roman" w:hAnsi="Times New Roman" w:cs="Times New Roman"/>
          <w:b/>
          <w:bCs/>
          <w:lang w:val="lt-LT"/>
        </w:rPr>
      </w:pPr>
      <w:r w:rsidRPr="000F4E4F">
        <w:rPr>
          <w:rFonts w:ascii="Times New Roman" w:hAnsi="Times New Roman" w:cs="Times New Roman"/>
          <w:b/>
          <w:bCs/>
          <w:lang w:val="lt-LT"/>
        </w:rPr>
        <w:t xml:space="preserve">Pamokos veiklos: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792E" w:rsidRPr="000F4E4F" w14:paraId="65FF2555" w14:textId="77777777" w:rsidTr="009F792E">
        <w:tc>
          <w:tcPr>
            <w:tcW w:w="3005" w:type="dxa"/>
          </w:tcPr>
          <w:p w14:paraId="41A898FD" w14:textId="3D8D4AAD" w:rsidR="009F792E" w:rsidRPr="000F4E4F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Pamokos dalys, laikas</w:t>
            </w:r>
          </w:p>
        </w:tc>
        <w:tc>
          <w:tcPr>
            <w:tcW w:w="3005" w:type="dxa"/>
          </w:tcPr>
          <w:p w14:paraId="7C01F740" w14:textId="2894A251" w:rsidR="009F792E" w:rsidRPr="000F4E4F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Turinys</w:t>
            </w:r>
          </w:p>
        </w:tc>
        <w:tc>
          <w:tcPr>
            <w:tcW w:w="3006" w:type="dxa"/>
          </w:tcPr>
          <w:p w14:paraId="72774E2E" w14:textId="05D69BD5" w:rsidR="009F792E" w:rsidRPr="000F4E4F" w:rsidRDefault="009F792E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Pastabos</w:t>
            </w:r>
          </w:p>
        </w:tc>
      </w:tr>
      <w:tr w:rsidR="009F792E" w:rsidRPr="000F4E4F" w14:paraId="72BB4DF7" w14:textId="77777777" w:rsidTr="009F792E">
        <w:tc>
          <w:tcPr>
            <w:tcW w:w="3005" w:type="dxa"/>
          </w:tcPr>
          <w:p w14:paraId="53DFE855" w14:textId="4872BCB4" w:rsidR="009F792E" w:rsidRDefault="00361C8C">
            <w:pPr>
              <w:rPr>
                <w:rFonts w:ascii="Times New Roman" w:hAnsi="Times New Roman" w:cs="Times New Roman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Įvadinė</w:t>
            </w:r>
            <w:r w:rsidR="008532E3" w:rsidRPr="000F4E4F">
              <w:rPr>
                <w:rFonts w:ascii="Times New Roman" w:hAnsi="Times New Roman" w:cs="Times New Roman"/>
                <w:b/>
                <w:bCs/>
                <w:lang w:val="lt-LT"/>
              </w:rPr>
              <w:t xml:space="preserve">: </w:t>
            </w:r>
            <w:r w:rsidR="008532E3" w:rsidRPr="00361C8C">
              <w:rPr>
                <w:rFonts w:ascii="Times New Roman" w:hAnsi="Times New Roman" w:cs="Times New Roman"/>
                <w:lang w:val="lt-LT"/>
              </w:rPr>
              <w:t>pamokos veiklų pristatymas</w:t>
            </w:r>
            <w:r w:rsidR="001D4725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2DB11C91" w14:textId="71099491" w:rsidR="001D4725" w:rsidRPr="001D4725" w:rsidRDefault="001D47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1D4725">
              <w:rPr>
                <w:rFonts w:ascii="Times New Roman" w:hAnsi="Times New Roman" w:cs="Times New Roman"/>
                <w:lang w:val="en-US"/>
              </w:rPr>
              <w:t xml:space="preserve"> min.</w:t>
            </w:r>
          </w:p>
        </w:tc>
        <w:tc>
          <w:tcPr>
            <w:tcW w:w="3005" w:type="dxa"/>
          </w:tcPr>
          <w:p w14:paraId="3C9E099D" w14:textId="1034866E" w:rsidR="009F792E" w:rsidRDefault="008532E3">
            <w:pPr>
              <w:rPr>
                <w:rFonts w:ascii="Times New Roman" w:hAnsi="Times New Roman" w:cs="Times New Roman"/>
                <w:lang w:val="lt-LT"/>
              </w:rPr>
            </w:pPr>
            <w:r w:rsidRPr="000F4E4F">
              <w:rPr>
                <w:rFonts w:ascii="Times New Roman" w:hAnsi="Times New Roman" w:cs="Times New Roman"/>
                <w:lang w:val="lt-LT"/>
              </w:rPr>
              <w:t>Mokytojas pristato mokiniams pamokos temą</w:t>
            </w:r>
            <w:r w:rsidR="00D05830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0F4E4F">
              <w:rPr>
                <w:rFonts w:ascii="Times New Roman" w:hAnsi="Times New Roman" w:cs="Times New Roman"/>
                <w:lang w:val="lt-LT"/>
              </w:rPr>
              <w:t>veiklas.</w:t>
            </w:r>
            <w:r w:rsidR="00D05830">
              <w:rPr>
                <w:rFonts w:ascii="Times New Roman" w:hAnsi="Times New Roman" w:cs="Times New Roman"/>
                <w:lang w:val="lt-LT"/>
              </w:rPr>
              <w:t xml:space="preserve"> Paklausiama, ką reiškia pagrindinės pamokos sąvokos</w:t>
            </w:r>
            <w:r w:rsidR="001D4725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05830">
              <w:rPr>
                <w:rFonts w:ascii="Times New Roman" w:hAnsi="Times New Roman" w:cs="Times New Roman"/>
                <w:lang w:val="lt-LT"/>
              </w:rPr>
              <w:t>(</w:t>
            </w:r>
            <w:r w:rsidR="00D05830" w:rsidRPr="00D05830">
              <w:rPr>
                <w:rFonts w:ascii="Times New Roman" w:hAnsi="Times New Roman" w:cs="Times New Roman"/>
                <w:lang w:val="lt-LT"/>
              </w:rPr>
              <w:t>Gediminaičių stulpai, Šv. Kristoforas, simbolis, paminklas</w:t>
            </w:r>
            <w:r w:rsidR="00D05830">
              <w:rPr>
                <w:rFonts w:ascii="Times New Roman" w:hAnsi="Times New Roman" w:cs="Times New Roman"/>
                <w:lang w:val="lt-LT"/>
              </w:rPr>
              <w:t>), mokiniai atsako minčių lietaus metodu.</w:t>
            </w:r>
          </w:p>
          <w:p w14:paraId="7EA1AC6E" w14:textId="2AE8B615" w:rsidR="00D05830" w:rsidRPr="000F4E4F" w:rsidRDefault="00D0583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006" w:type="dxa"/>
          </w:tcPr>
          <w:p w14:paraId="1B60FC49" w14:textId="5D6466DE" w:rsidR="009F792E" w:rsidRPr="000F4E4F" w:rsidRDefault="009F792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F792E" w:rsidRPr="000F4E4F" w14:paraId="252BEF45" w14:textId="77777777" w:rsidTr="009F792E">
        <w:tc>
          <w:tcPr>
            <w:tcW w:w="3005" w:type="dxa"/>
          </w:tcPr>
          <w:p w14:paraId="5A671351" w14:textId="77777777" w:rsidR="009F792E" w:rsidRDefault="008532E3">
            <w:pPr>
              <w:rPr>
                <w:rFonts w:ascii="Times New Roman" w:hAnsi="Times New Roman" w:cs="Times New Roman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Pagrindinė</w:t>
            </w:r>
            <w:r w:rsidR="00361C8C">
              <w:rPr>
                <w:rFonts w:ascii="Times New Roman" w:hAnsi="Times New Roman" w:cs="Times New Roman"/>
                <w:b/>
                <w:bCs/>
                <w:lang w:val="lt-LT"/>
              </w:rPr>
              <w:t xml:space="preserve">: </w:t>
            </w:r>
            <w:r w:rsidR="00361C8C" w:rsidRPr="00361C8C">
              <w:rPr>
                <w:rFonts w:ascii="Times New Roman" w:hAnsi="Times New Roman" w:cs="Times New Roman"/>
                <w:lang w:val="lt-LT"/>
              </w:rPr>
              <w:t>veiklos</w:t>
            </w:r>
            <w:r w:rsidR="001D4725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3AB36E43" w14:textId="11D5BDF1" w:rsidR="001D4725" w:rsidRPr="001D4725" w:rsidRDefault="001D4725">
            <w:pPr>
              <w:rPr>
                <w:rFonts w:ascii="Times New Roman" w:hAnsi="Times New Roman" w:cs="Times New Roman"/>
                <w:lang w:val="en-US"/>
              </w:rPr>
            </w:pPr>
            <w:r w:rsidRPr="001D4725">
              <w:rPr>
                <w:rFonts w:ascii="Times New Roman" w:hAnsi="Times New Roman" w:cs="Times New Roman"/>
                <w:lang w:val="en-US"/>
              </w:rPr>
              <w:t>70 min.</w:t>
            </w:r>
          </w:p>
        </w:tc>
        <w:tc>
          <w:tcPr>
            <w:tcW w:w="3005" w:type="dxa"/>
          </w:tcPr>
          <w:p w14:paraId="1099D324" w14:textId="262B89C5" w:rsidR="007C2F11" w:rsidRPr="000F4E4F" w:rsidRDefault="008532E3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0F4E4F">
              <w:rPr>
                <w:rFonts w:ascii="Times New Roman" w:hAnsi="Times New Roman" w:cs="Times New Roman"/>
                <w:lang w:val="lt-LT"/>
              </w:rPr>
              <w:t xml:space="preserve">Mokiniams išdalinamas pamokos maršrutas, perskaitoma pirmoji užduotis (mokiniai turi </w:t>
            </w:r>
            <w:r w:rsidRPr="000F4E4F">
              <w:rPr>
                <w:rStyle w:val="s1ppyq"/>
                <w:rFonts w:ascii="Times New Roman" w:hAnsi="Times New Roman" w:cs="Times New Roman"/>
                <w:color w:val="000000"/>
                <w:lang w:val="lt-LT"/>
              </w:rPr>
              <w:t>įrašyk Vilniaus sergėtojų  pavadinimus į nurodytas vietas).</w:t>
            </w:r>
            <w:r w:rsidR="00D05830">
              <w:rPr>
                <w:rStyle w:val="s1ppyq"/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</w:p>
        </w:tc>
        <w:tc>
          <w:tcPr>
            <w:tcW w:w="3006" w:type="dxa"/>
          </w:tcPr>
          <w:p w14:paraId="601426CC" w14:textId="276755AE" w:rsidR="007C2F11" w:rsidRPr="000F4E4F" w:rsidRDefault="003318AA">
            <w:pPr>
              <w:rPr>
                <w:rFonts w:ascii="Times New Roman" w:hAnsi="Times New Roman" w:cs="Times New Roman"/>
                <w:lang w:val="lt-LT"/>
              </w:rPr>
            </w:pPr>
            <w:r w:rsidRPr="000F4E4F">
              <w:rPr>
                <w:rFonts w:ascii="Times New Roman" w:hAnsi="Times New Roman" w:cs="Times New Roman"/>
                <w:lang w:val="lt-LT"/>
              </w:rPr>
              <w:t>Suradus nurodyta objektą, mokytojas apibūdina matomą objektą. Vaikai atkreipia dėmesį į skulptūros detales ir simbolius (dvigubas kryžius, Gediminaičių stulpai ir t.t.)</w:t>
            </w:r>
          </w:p>
          <w:p w14:paraId="1648AA7C" w14:textId="77777777" w:rsidR="007C2F11" w:rsidRPr="000F4E4F" w:rsidRDefault="007C2F11">
            <w:pPr>
              <w:rPr>
                <w:rFonts w:ascii="Times New Roman" w:hAnsi="Times New Roman" w:cs="Times New Roman"/>
                <w:lang w:val="lt-LT"/>
              </w:rPr>
            </w:pPr>
          </w:p>
          <w:p w14:paraId="1849EDDB" w14:textId="77777777" w:rsidR="007C2F11" w:rsidRPr="000F4E4F" w:rsidRDefault="007C2F11">
            <w:pPr>
              <w:rPr>
                <w:rFonts w:ascii="Times New Roman" w:hAnsi="Times New Roman" w:cs="Times New Roman"/>
                <w:lang w:val="lt-LT"/>
              </w:rPr>
            </w:pPr>
          </w:p>
          <w:p w14:paraId="361188AA" w14:textId="77777777" w:rsidR="007C2F11" w:rsidRPr="000F4E4F" w:rsidRDefault="007C2F11">
            <w:pPr>
              <w:rPr>
                <w:rFonts w:ascii="Times New Roman" w:hAnsi="Times New Roman" w:cs="Times New Roman"/>
                <w:lang w:val="lt-LT"/>
              </w:rPr>
            </w:pPr>
          </w:p>
          <w:p w14:paraId="776D4920" w14:textId="77777777" w:rsidR="003318AA" w:rsidRPr="000F4E4F" w:rsidRDefault="003318AA">
            <w:pPr>
              <w:rPr>
                <w:rFonts w:ascii="Times New Roman" w:hAnsi="Times New Roman" w:cs="Times New Roman"/>
                <w:lang w:val="lt-LT"/>
              </w:rPr>
            </w:pPr>
          </w:p>
          <w:p w14:paraId="7845B489" w14:textId="4422D307" w:rsidR="009F792E" w:rsidRPr="000F4E4F" w:rsidRDefault="009F792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A4C64" w:rsidRPr="000F4E4F" w14:paraId="00AAE518" w14:textId="77777777" w:rsidTr="009F792E">
        <w:tc>
          <w:tcPr>
            <w:tcW w:w="3005" w:type="dxa"/>
          </w:tcPr>
          <w:p w14:paraId="79080B47" w14:textId="7F879A39" w:rsidR="006A4C64" w:rsidRDefault="008532E3" w:rsidP="007C2F11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lastRenderedPageBreak/>
              <w:t>Refleksija/įvertinimas</w:t>
            </w:r>
            <w:r w:rsidR="001D4725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  <w:p w14:paraId="0829B00F" w14:textId="121D1413" w:rsidR="001D4725" w:rsidRPr="001D4725" w:rsidRDefault="001D4725" w:rsidP="007C2F1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D4725">
              <w:rPr>
                <w:rFonts w:ascii="Times New Roman" w:hAnsi="Times New Roman" w:cs="Times New Roman"/>
                <w:lang w:val="lt-LT"/>
              </w:rPr>
              <w:t xml:space="preserve"> min. </w:t>
            </w:r>
          </w:p>
        </w:tc>
        <w:tc>
          <w:tcPr>
            <w:tcW w:w="3005" w:type="dxa"/>
          </w:tcPr>
          <w:p w14:paraId="4253F6B5" w14:textId="07215F7D" w:rsidR="006A4C64" w:rsidRPr="000F4E4F" w:rsidRDefault="003318AA">
            <w:pPr>
              <w:rPr>
                <w:rFonts w:ascii="Times New Roman" w:hAnsi="Times New Roman" w:cs="Times New Roman"/>
                <w:lang w:val="lt-LT"/>
              </w:rPr>
            </w:pPr>
            <w:r w:rsidRPr="000F4E4F">
              <w:rPr>
                <w:rFonts w:ascii="Times New Roman" w:hAnsi="Times New Roman" w:cs="Times New Roman"/>
                <w:lang w:val="lt-LT"/>
              </w:rPr>
              <w:t xml:space="preserve">Mokiniai išsako savo patirtis. </w:t>
            </w:r>
          </w:p>
        </w:tc>
        <w:tc>
          <w:tcPr>
            <w:tcW w:w="3006" w:type="dxa"/>
          </w:tcPr>
          <w:p w14:paraId="2A2C4DA1" w14:textId="5D72AA3A" w:rsidR="006A4C64" w:rsidRPr="000F4E4F" w:rsidRDefault="006A4C64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</w:tr>
      <w:tr w:rsidR="007C2F11" w:rsidRPr="000F4E4F" w14:paraId="2AE8FF3D" w14:textId="77777777" w:rsidTr="007C2F11">
        <w:trPr>
          <w:trHeight w:val="841"/>
        </w:trPr>
        <w:tc>
          <w:tcPr>
            <w:tcW w:w="3005" w:type="dxa"/>
          </w:tcPr>
          <w:p w14:paraId="083B594E" w14:textId="77777777" w:rsidR="007C2F11" w:rsidRDefault="007C2F11" w:rsidP="007C2F11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lang w:val="lt-LT"/>
              </w:rPr>
              <w:t>Namų darbas</w:t>
            </w:r>
            <w:r w:rsidR="001D4725">
              <w:rPr>
                <w:rFonts w:ascii="Times New Roman" w:hAnsi="Times New Roman" w:cs="Times New Roman"/>
                <w:b/>
                <w:bCs/>
                <w:lang w:val="lt-LT"/>
              </w:rPr>
              <w:t>.</w:t>
            </w:r>
          </w:p>
          <w:p w14:paraId="0694F62E" w14:textId="5AF3E98A" w:rsidR="001D4725" w:rsidRPr="001D4725" w:rsidRDefault="001D4725" w:rsidP="007C2F11">
            <w:pPr>
              <w:rPr>
                <w:rFonts w:ascii="Times New Roman" w:hAnsi="Times New Roman" w:cs="Times New Roman"/>
                <w:lang w:val="en-US"/>
              </w:rPr>
            </w:pPr>
            <w:r w:rsidRPr="001D4725">
              <w:rPr>
                <w:rFonts w:ascii="Times New Roman" w:hAnsi="Times New Roman" w:cs="Times New Roman"/>
                <w:lang w:val="en-US"/>
              </w:rPr>
              <w:t>5 min.</w:t>
            </w:r>
          </w:p>
        </w:tc>
        <w:tc>
          <w:tcPr>
            <w:tcW w:w="3005" w:type="dxa"/>
          </w:tcPr>
          <w:p w14:paraId="1BB4FB36" w14:textId="2A368A65" w:rsidR="007C2F11" w:rsidRPr="000F4E4F" w:rsidRDefault="001D47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Pristatomas namų darbas. </w:t>
            </w:r>
            <w:r w:rsidR="007C2F11" w:rsidRPr="000F4E4F">
              <w:rPr>
                <w:rFonts w:ascii="Times New Roman" w:hAnsi="Times New Roman" w:cs="Times New Roman"/>
                <w:lang w:val="lt-LT"/>
              </w:rPr>
              <w:t>Mokiniai turi sukurti ir nupiešti savo sugalvotą Vilniaus miesto sergėtoją.</w:t>
            </w:r>
            <w:r w:rsidR="00F6784F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3006" w:type="dxa"/>
          </w:tcPr>
          <w:p w14:paraId="44552A18" w14:textId="77777777" w:rsidR="001D4725" w:rsidRDefault="001D472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Namų darbus mokinys pristato klasei.</w:t>
            </w:r>
          </w:p>
          <w:p w14:paraId="0915F873" w14:textId="78007353" w:rsidR="007C2F11" w:rsidRPr="000F4E4F" w:rsidRDefault="003318AA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0F4E4F">
              <w:rPr>
                <w:rFonts w:ascii="Times New Roman" w:hAnsi="Times New Roman" w:cs="Times New Roman"/>
                <w:lang w:val="lt-LT"/>
              </w:rPr>
              <w:t>Mokytojas pagiria mokinius už atliktą kūrybinę užduotį.</w:t>
            </w:r>
            <w:r w:rsidR="001D4725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</w:tbl>
    <w:p w14:paraId="3E87150D" w14:textId="77777777" w:rsidR="00F6784F" w:rsidRDefault="00F6784F">
      <w:pPr>
        <w:rPr>
          <w:rFonts w:ascii="Times New Roman" w:hAnsi="Times New Roman" w:cs="Times New Roman"/>
          <w:color w:val="050505"/>
          <w:sz w:val="28"/>
          <w:szCs w:val="28"/>
          <w:lang w:val="lt-LT"/>
        </w:rPr>
      </w:pPr>
    </w:p>
    <w:p w14:paraId="6DAEB052" w14:textId="3B07F75D" w:rsidR="00EE7655" w:rsidRPr="00361C8C" w:rsidRDefault="00F6784F">
      <w:pPr>
        <w:rPr>
          <w:rFonts w:ascii="Times New Roman" w:hAnsi="Times New Roman" w:cs="Times New Roman"/>
          <w:color w:val="050505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50505"/>
          <w:sz w:val="28"/>
          <w:szCs w:val="28"/>
          <w:lang w:val="lt-LT"/>
        </w:rPr>
        <w:t xml:space="preserve">Lankytinų vietų </w:t>
      </w:r>
      <w:r w:rsidR="005A25CF" w:rsidRPr="00361C8C">
        <w:rPr>
          <w:rFonts w:ascii="Times New Roman" w:hAnsi="Times New Roman" w:cs="Times New Roman"/>
          <w:color w:val="050505"/>
          <w:sz w:val="28"/>
          <w:szCs w:val="28"/>
          <w:lang w:val="lt-LT"/>
        </w:rPr>
        <w:t>sąrašas</w:t>
      </w:r>
    </w:p>
    <w:p w14:paraId="2EC48548" w14:textId="4439E602" w:rsidR="00EE7655" w:rsidRPr="000F4E4F" w:rsidRDefault="00EE7655" w:rsidP="00EF4C59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243"/>
        <w:gridCol w:w="1296"/>
        <w:gridCol w:w="1662"/>
        <w:gridCol w:w="2960"/>
      </w:tblGrid>
      <w:tr w:rsidR="00390C8A" w:rsidRPr="000F4E4F" w14:paraId="01318C59" w14:textId="02C4F0BF" w:rsidTr="009A449D">
        <w:tc>
          <w:tcPr>
            <w:tcW w:w="1855" w:type="dxa"/>
          </w:tcPr>
          <w:p w14:paraId="78493063" w14:textId="23149CFE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Pavadinimas</w:t>
            </w:r>
          </w:p>
        </w:tc>
        <w:tc>
          <w:tcPr>
            <w:tcW w:w="1243" w:type="dxa"/>
          </w:tcPr>
          <w:p w14:paraId="24D6F2F2" w14:textId="43E6189E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Metai</w:t>
            </w:r>
          </w:p>
        </w:tc>
        <w:tc>
          <w:tcPr>
            <w:tcW w:w="1296" w:type="dxa"/>
          </w:tcPr>
          <w:p w14:paraId="2AD24C8A" w14:textId="3C39AEC8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Adresas</w:t>
            </w:r>
          </w:p>
        </w:tc>
        <w:tc>
          <w:tcPr>
            <w:tcW w:w="1662" w:type="dxa"/>
          </w:tcPr>
          <w:p w14:paraId="60CF064C" w14:textId="1F6BD03A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Autorius</w:t>
            </w:r>
          </w:p>
        </w:tc>
        <w:tc>
          <w:tcPr>
            <w:tcW w:w="2960" w:type="dxa"/>
          </w:tcPr>
          <w:p w14:paraId="58547B4B" w14:textId="1E6BC110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Aprašymas</w:t>
            </w:r>
          </w:p>
        </w:tc>
      </w:tr>
      <w:tr w:rsidR="00390C8A" w:rsidRPr="000F4E4F" w14:paraId="4B516BC9" w14:textId="3C0AD706" w:rsidTr="009A449D">
        <w:tc>
          <w:tcPr>
            <w:tcW w:w="1855" w:type="dxa"/>
          </w:tcPr>
          <w:p w14:paraId="64E1D3AC" w14:textId="0C153CB9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Šv. Kristoforo skulptūra</w:t>
            </w:r>
          </w:p>
        </w:tc>
        <w:tc>
          <w:tcPr>
            <w:tcW w:w="1243" w:type="dxa"/>
          </w:tcPr>
          <w:p w14:paraId="70199BAA" w14:textId="633DA1DA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1996 m.</w:t>
            </w:r>
          </w:p>
        </w:tc>
        <w:tc>
          <w:tcPr>
            <w:tcW w:w="1296" w:type="dxa"/>
          </w:tcPr>
          <w:p w14:paraId="4682672B" w14:textId="478F58CD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Gedimino pr. 64</w:t>
            </w:r>
          </w:p>
        </w:tc>
        <w:tc>
          <w:tcPr>
            <w:tcW w:w="1662" w:type="dxa"/>
          </w:tcPr>
          <w:p w14:paraId="13BCC154" w14:textId="07E671E2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Kazimier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as</w:t>
            </w: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Kisielius</w:t>
            </w:r>
          </w:p>
        </w:tc>
        <w:tc>
          <w:tcPr>
            <w:tcW w:w="2960" w:type="dxa"/>
          </w:tcPr>
          <w:p w14:paraId="56F5BC8F" w14:textId="77777777" w:rsidR="005A25CF" w:rsidRPr="000F4E4F" w:rsidRDefault="005A25CF" w:rsidP="00EF4C5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Ši skulptūra vaizduoja Šv. Kristoforą, kuris eina atraitotomis kelnėmis per upę ir nešą kūdikėlį Jėzų.</w:t>
            </w:r>
          </w:p>
          <w:p w14:paraId="06E7C571" w14:textId="4990E6DE" w:rsidR="00390C8A" w:rsidRPr="000F4E4F" w:rsidRDefault="00390C8A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</w:tc>
      </w:tr>
      <w:tr w:rsidR="00390C8A" w:rsidRPr="000F4E4F" w14:paraId="352F6DAF" w14:textId="048E45BD" w:rsidTr="009A449D">
        <w:tc>
          <w:tcPr>
            <w:tcW w:w="1855" w:type="dxa"/>
          </w:tcPr>
          <w:p w14:paraId="0DA0E7AC" w14:textId="5133C58A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Angeliukas</w:t>
            </w:r>
          </w:p>
        </w:tc>
        <w:tc>
          <w:tcPr>
            <w:tcW w:w="1243" w:type="dxa"/>
          </w:tcPr>
          <w:p w14:paraId="5650BCB8" w14:textId="292891A8" w:rsidR="005A25CF" w:rsidRPr="000F4E4F" w:rsidRDefault="002C131D" w:rsidP="00EF4C5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en-US"/>
              </w:rPr>
              <w:t>2005 m.</w:t>
            </w:r>
          </w:p>
          <w:p w14:paraId="1BCBF1BC" w14:textId="77777777" w:rsidR="002C131D" w:rsidRPr="000F4E4F" w:rsidRDefault="002C131D" w:rsidP="002C13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  <w:p w14:paraId="3CC86CD7" w14:textId="377BD49D" w:rsidR="002C131D" w:rsidRPr="000F4E4F" w:rsidRDefault="002C131D" w:rsidP="002C131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96" w:type="dxa"/>
          </w:tcPr>
          <w:p w14:paraId="70E4694E" w14:textId="4A95F668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Vilniaus g. 12</w:t>
            </w:r>
          </w:p>
        </w:tc>
        <w:tc>
          <w:tcPr>
            <w:tcW w:w="1662" w:type="dxa"/>
          </w:tcPr>
          <w:p w14:paraId="33964B72" w14:textId="77777777" w:rsidR="00390C8A" w:rsidRPr="000F4E4F" w:rsidRDefault="005A25CF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Vaidot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as</w:t>
            </w:r>
          </w:p>
          <w:p w14:paraId="05A8BB8B" w14:textId="1A6C9196" w:rsidR="005A25CF" w:rsidRPr="000F4E4F" w:rsidRDefault="005A25CF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Ramošk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a</w:t>
            </w:r>
          </w:p>
        </w:tc>
        <w:tc>
          <w:tcPr>
            <w:tcW w:w="2960" w:type="dxa"/>
          </w:tcPr>
          <w:p w14:paraId="15A08166" w14:textId="77777777" w:rsidR="005A25CF" w:rsidRPr="000F4E4F" w:rsidRDefault="005A25CF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Šis</w:t>
            </w:r>
            <w:r w:rsidR="002C131D"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marmurinis</w:t>
            </w: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angeliukas globoja ir įspėja riedutininkus tinkamai elgtis V. Kudirkos aikštėje.</w:t>
            </w:r>
          </w:p>
          <w:p w14:paraId="61161449" w14:textId="00C80CD2" w:rsidR="00390C8A" w:rsidRPr="000F4E4F" w:rsidRDefault="00390C8A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</w:tc>
      </w:tr>
      <w:tr w:rsidR="00390C8A" w:rsidRPr="000F4E4F" w14:paraId="22AD2D1A" w14:textId="2715304E" w:rsidTr="009A449D">
        <w:tc>
          <w:tcPr>
            <w:tcW w:w="1855" w:type="dxa"/>
          </w:tcPr>
          <w:p w14:paraId="778F902A" w14:textId="1DBBB6BB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Miesto vartų sargybinis</w:t>
            </w:r>
          </w:p>
        </w:tc>
        <w:tc>
          <w:tcPr>
            <w:tcW w:w="1243" w:type="dxa"/>
          </w:tcPr>
          <w:p w14:paraId="716E203A" w14:textId="56AB23C2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1973 m.</w:t>
            </w:r>
          </w:p>
        </w:tc>
        <w:tc>
          <w:tcPr>
            <w:tcW w:w="1296" w:type="dxa"/>
          </w:tcPr>
          <w:p w14:paraId="599A80EF" w14:textId="7C35DE55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Trakų g. 2</w:t>
            </w:r>
          </w:p>
        </w:tc>
        <w:tc>
          <w:tcPr>
            <w:tcW w:w="1662" w:type="dxa"/>
          </w:tcPr>
          <w:p w14:paraId="17513D66" w14:textId="0BA741E9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Stanislov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as </w:t>
            </w: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Kuzm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</w:t>
            </w:r>
          </w:p>
        </w:tc>
        <w:tc>
          <w:tcPr>
            <w:tcW w:w="2960" w:type="dxa"/>
          </w:tcPr>
          <w:p w14:paraId="05528DA2" w14:textId="7D5AF515" w:rsidR="005A25CF" w:rsidRPr="000F4E4F" w:rsidRDefault="00390C8A" w:rsidP="00EF4C5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1973 m. pastatytas </w:t>
            </w:r>
            <w:r w:rsidR="002C131D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miesto sargybinis buvo medinis, tačiau Lietuvai atgavus nepriklausomybę, skulptūra buvo išlieta iš vario, j</w:t>
            </w: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ą</w:t>
            </w:r>
            <w:r w:rsidR="002C131D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papuošė Gediminaičių stulpai. Viduramžiais šioje vietoje buvo Vilniaus vartai, prie kurių budėdavo miesto sargybiniai ir saugojo Vilniaus miestą nuo plėšikų.</w:t>
            </w:r>
          </w:p>
          <w:p w14:paraId="72EAD682" w14:textId="2C4F9D4E" w:rsidR="00390C8A" w:rsidRPr="000F4E4F" w:rsidRDefault="00390C8A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</w:tc>
      </w:tr>
      <w:tr w:rsidR="00390C8A" w:rsidRPr="000F4E4F" w14:paraId="6C3EA2FF" w14:textId="36341F94" w:rsidTr="009A449D">
        <w:tc>
          <w:tcPr>
            <w:tcW w:w="1855" w:type="dxa"/>
          </w:tcPr>
          <w:p w14:paraId="68A7F704" w14:textId="4CC6F5EE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Šv. Kristoforo skulptūra</w:t>
            </w:r>
          </w:p>
        </w:tc>
        <w:tc>
          <w:tcPr>
            <w:tcW w:w="1243" w:type="dxa"/>
          </w:tcPr>
          <w:p w14:paraId="67B777C7" w14:textId="6B75D366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1959 m.</w:t>
            </w:r>
          </w:p>
        </w:tc>
        <w:tc>
          <w:tcPr>
            <w:tcW w:w="1296" w:type="dxa"/>
          </w:tcPr>
          <w:p w14:paraId="0EBC339E" w14:textId="6D521EBA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Šv. Mikalojaus g. 4</w:t>
            </w:r>
          </w:p>
        </w:tc>
        <w:tc>
          <w:tcPr>
            <w:tcW w:w="1662" w:type="dxa"/>
          </w:tcPr>
          <w:p w14:paraId="6514DBBC" w14:textId="6A715120" w:rsidR="005A25CF" w:rsidRPr="000F4E4F" w:rsidRDefault="002C131D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Antan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as</w:t>
            </w: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 xml:space="preserve"> Kmieliausk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as</w:t>
            </w:r>
          </w:p>
        </w:tc>
        <w:tc>
          <w:tcPr>
            <w:tcW w:w="2960" w:type="dxa"/>
          </w:tcPr>
          <w:p w14:paraId="498AB84C" w14:textId="77777777" w:rsidR="005A25CF" w:rsidRPr="000F4E4F" w:rsidRDefault="002C131D" w:rsidP="00EF4C5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/>
              </w:rPr>
              <w:t>Ši skulptūra vaizduoja Šv. Kristoforą, kuris eina prieš vėją ir nešą kūdikėlį Jėzų per upe. Autorius skulptūrą kūrė kunigui Kristupui Čibirui atminti.</w:t>
            </w:r>
          </w:p>
          <w:p w14:paraId="08AC4F67" w14:textId="4B104097" w:rsidR="00390C8A" w:rsidRPr="000F4E4F" w:rsidRDefault="00390C8A" w:rsidP="00EF4C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</w:p>
        </w:tc>
      </w:tr>
      <w:tr w:rsidR="00390C8A" w:rsidRPr="000F4E4F" w14:paraId="63CF326D" w14:textId="556EE5B4" w:rsidTr="009A449D">
        <w:tc>
          <w:tcPr>
            <w:tcW w:w="1855" w:type="dxa"/>
          </w:tcPr>
          <w:p w14:paraId="39FFF976" w14:textId="0D279603" w:rsidR="005A25CF" w:rsidRPr="000F4E4F" w:rsidRDefault="002C131D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Šv. Kristoforo atvaizdai </w:t>
            </w:r>
          </w:p>
        </w:tc>
        <w:tc>
          <w:tcPr>
            <w:tcW w:w="1243" w:type="dxa"/>
          </w:tcPr>
          <w:p w14:paraId="6DA04F73" w14:textId="39725207" w:rsidR="00390C8A" w:rsidRPr="000F4E4F" w:rsidRDefault="00390C8A" w:rsidP="00390C8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en-US"/>
              </w:rPr>
              <w:t>1936-1939 m. (</w:t>
            </w:r>
            <w:proofErr w:type="spellStart"/>
            <w:r w:rsidRPr="000F4E4F">
              <w:rPr>
                <w:rFonts w:ascii="Times New Roman" w:hAnsi="Times New Roman" w:cs="Times New Roman"/>
                <w:color w:val="000000" w:themeColor="text1"/>
                <w:lang w:val="en-US"/>
              </w:rPr>
              <w:t>rankena</w:t>
            </w:r>
            <w:proofErr w:type="spellEnd"/>
            <w:r w:rsidRPr="000F4E4F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14:paraId="1FA8F3DE" w14:textId="77777777" w:rsidR="00390C8A" w:rsidRPr="000F4E4F" w:rsidRDefault="00390C8A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  <w:p w14:paraId="0DEA03F9" w14:textId="3BA9879F" w:rsidR="00932363" w:rsidRPr="000F4E4F" w:rsidRDefault="00932363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2003 </w:t>
            </w:r>
            <w:r w:rsidR="00390C8A"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m. </w:t>
            </w: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(heraldinis skydas) </w:t>
            </w:r>
          </w:p>
          <w:p w14:paraId="7CFB92C0" w14:textId="7D6B983D" w:rsidR="00932363" w:rsidRPr="000F4E4F" w:rsidRDefault="00932363" w:rsidP="00390C8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96" w:type="dxa"/>
          </w:tcPr>
          <w:p w14:paraId="2C120234" w14:textId="7A64BFB9" w:rsidR="005A25CF" w:rsidRPr="000F4E4F" w:rsidRDefault="002C131D" w:rsidP="00EF4C5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Didžioji g. 31</w:t>
            </w:r>
          </w:p>
        </w:tc>
        <w:tc>
          <w:tcPr>
            <w:tcW w:w="1662" w:type="dxa"/>
          </w:tcPr>
          <w:p w14:paraId="49EB52AA" w14:textId="7FAE8D3D" w:rsidR="005A25CF" w:rsidRPr="000F4E4F" w:rsidRDefault="00932363" w:rsidP="00EF4C59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Steponas </w:t>
            </w:r>
            <w:proofErr w:type="spellStart"/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Narembskis</w:t>
            </w:r>
            <w:proofErr w:type="spellEnd"/>
          </w:p>
        </w:tc>
        <w:tc>
          <w:tcPr>
            <w:tcW w:w="2960" w:type="dxa"/>
          </w:tcPr>
          <w:p w14:paraId="1A6F0894" w14:textId="516424DB" w:rsidR="005A25CF" w:rsidRPr="000F4E4F" w:rsidRDefault="00932363" w:rsidP="00EF4C5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>Ant Vilniaus Rotušės yra trys</w:t>
            </w:r>
            <w:r w:rsidR="002C131D" w:rsidRPr="000F4E4F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Šv. Kristoforai: Vilniaus herbe, ant heraldinio skydo ir rankenos.</w:t>
            </w:r>
          </w:p>
        </w:tc>
      </w:tr>
    </w:tbl>
    <w:p w14:paraId="35F2BBCD" w14:textId="36981F2C" w:rsidR="004609ED" w:rsidRPr="000F4E4F" w:rsidRDefault="004609ED" w:rsidP="00EF4C59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sectPr w:rsidR="004609ED" w:rsidRPr="000F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6377" w14:textId="77777777" w:rsidR="00A54B65" w:rsidRDefault="00A54B65" w:rsidP="009F792E">
      <w:r>
        <w:separator/>
      </w:r>
    </w:p>
  </w:endnote>
  <w:endnote w:type="continuationSeparator" w:id="0">
    <w:p w14:paraId="1AB551B2" w14:textId="77777777" w:rsidR="00A54B65" w:rsidRDefault="00A54B65" w:rsidP="009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3554" w14:textId="77777777" w:rsidR="00A54B65" w:rsidRDefault="00A54B65" w:rsidP="009F792E">
      <w:r>
        <w:separator/>
      </w:r>
    </w:p>
  </w:footnote>
  <w:footnote w:type="continuationSeparator" w:id="0">
    <w:p w14:paraId="2D88F059" w14:textId="77777777" w:rsidR="00A54B65" w:rsidRDefault="00A54B65" w:rsidP="009F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7DD8"/>
    <w:multiLevelType w:val="hybridMultilevel"/>
    <w:tmpl w:val="1E145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00BC"/>
    <w:multiLevelType w:val="hybridMultilevel"/>
    <w:tmpl w:val="B0B483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A7A"/>
    <w:multiLevelType w:val="hybridMultilevel"/>
    <w:tmpl w:val="7B40E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7B05"/>
    <w:multiLevelType w:val="multilevel"/>
    <w:tmpl w:val="983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4B1EB6"/>
    <w:multiLevelType w:val="hybridMultilevel"/>
    <w:tmpl w:val="1190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3A45"/>
    <w:multiLevelType w:val="hybridMultilevel"/>
    <w:tmpl w:val="83C0E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2E31"/>
    <w:multiLevelType w:val="hybridMultilevel"/>
    <w:tmpl w:val="E0386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8779">
    <w:abstractNumId w:val="0"/>
  </w:num>
  <w:num w:numId="2" w16cid:durableId="576130927">
    <w:abstractNumId w:val="3"/>
  </w:num>
  <w:num w:numId="3" w16cid:durableId="124809685">
    <w:abstractNumId w:val="4"/>
  </w:num>
  <w:num w:numId="4" w16cid:durableId="371267744">
    <w:abstractNumId w:val="6"/>
  </w:num>
  <w:num w:numId="5" w16cid:durableId="2076514730">
    <w:abstractNumId w:val="2"/>
  </w:num>
  <w:num w:numId="6" w16cid:durableId="661390187">
    <w:abstractNumId w:val="5"/>
  </w:num>
  <w:num w:numId="7" w16cid:durableId="38195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E"/>
    <w:rsid w:val="000F4E4F"/>
    <w:rsid w:val="00194C10"/>
    <w:rsid w:val="001A67B3"/>
    <w:rsid w:val="001B265E"/>
    <w:rsid w:val="001D4725"/>
    <w:rsid w:val="002B1D55"/>
    <w:rsid w:val="002C131D"/>
    <w:rsid w:val="003318AA"/>
    <w:rsid w:val="00361C8C"/>
    <w:rsid w:val="00390C8A"/>
    <w:rsid w:val="003B4FE5"/>
    <w:rsid w:val="003C0D71"/>
    <w:rsid w:val="003E4696"/>
    <w:rsid w:val="004477C7"/>
    <w:rsid w:val="004609ED"/>
    <w:rsid w:val="00471197"/>
    <w:rsid w:val="00525806"/>
    <w:rsid w:val="005A25CF"/>
    <w:rsid w:val="00601C4E"/>
    <w:rsid w:val="0061666B"/>
    <w:rsid w:val="00633FD2"/>
    <w:rsid w:val="00654DD2"/>
    <w:rsid w:val="006666C2"/>
    <w:rsid w:val="00686861"/>
    <w:rsid w:val="006A4C64"/>
    <w:rsid w:val="00737421"/>
    <w:rsid w:val="007534D0"/>
    <w:rsid w:val="00764357"/>
    <w:rsid w:val="007654B0"/>
    <w:rsid w:val="007C2F11"/>
    <w:rsid w:val="008532E3"/>
    <w:rsid w:val="008856FB"/>
    <w:rsid w:val="008F7BCE"/>
    <w:rsid w:val="00902474"/>
    <w:rsid w:val="00916F71"/>
    <w:rsid w:val="00932363"/>
    <w:rsid w:val="00962961"/>
    <w:rsid w:val="009A449D"/>
    <w:rsid w:val="009A4CE5"/>
    <w:rsid w:val="009D2325"/>
    <w:rsid w:val="009F792E"/>
    <w:rsid w:val="00A264AA"/>
    <w:rsid w:val="00A30541"/>
    <w:rsid w:val="00A54B65"/>
    <w:rsid w:val="00AF6C1C"/>
    <w:rsid w:val="00B17E5C"/>
    <w:rsid w:val="00D050E8"/>
    <w:rsid w:val="00D05830"/>
    <w:rsid w:val="00D75631"/>
    <w:rsid w:val="00D8185D"/>
    <w:rsid w:val="00DE4BCC"/>
    <w:rsid w:val="00E41206"/>
    <w:rsid w:val="00EA649A"/>
    <w:rsid w:val="00EE7655"/>
    <w:rsid w:val="00EF4C59"/>
    <w:rsid w:val="00F477B9"/>
    <w:rsid w:val="00F60B9C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0A985"/>
  <w15:chartTrackingRefBased/>
  <w15:docId w15:val="{0472F0F8-7012-C343-AF11-8351AC7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E"/>
  </w:style>
  <w:style w:type="paragraph" w:styleId="Footer">
    <w:name w:val="footer"/>
    <w:basedOn w:val="Normal"/>
    <w:link w:val="FooterChar"/>
    <w:uiPriority w:val="99"/>
    <w:unhideWhenUsed/>
    <w:rsid w:val="009F7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E"/>
  </w:style>
  <w:style w:type="paragraph" w:styleId="NormalWeb">
    <w:name w:val="Normal (Web)"/>
    <w:basedOn w:val="Normal"/>
    <w:uiPriority w:val="99"/>
    <w:unhideWhenUsed/>
    <w:rsid w:val="007534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75631"/>
  </w:style>
  <w:style w:type="character" w:styleId="Hyperlink">
    <w:name w:val="Hyperlink"/>
    <w:basedOn w:val="DefaultParagraphFont"/>
    <w:uiPriority w:val="99"/>
    <w:semiHidden/>
    <w:unhideWhenUsed/>
    <w:rsid w:val="002B1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D55"/>
    <w:rPr>
      <w:color w:val="954F72" w:themeColor="followedHyperlink"/>
      <w:u w:val="single"/>
    </w:rPr>
  </w:style>
  <w:style w:type="character" w:customStyle="1" w:styleId="s1ppyq">
    <w:name w:val="s1ppyq"/>
    <w:basedOn w:val="DefaultParagraphFont"/>
    <w:rsid w:val="008532E3"/>
  </w:style>
  <w:style w:type="character" w:styleId="Emphasis">
    <w:name w:val="Emphasis"/>
    <w:basedOn w:val="DefaultParagraphFont"/>
    <w:uiPriority w:val="20"/>
    <w:qFormat/>
    <w:rsid w:val="000F4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GINTARAS INTA</cp:lastModifiedBy>
  <cp:revision>12</cp:revision>
  <dcterms:created xsi:type="dcterms:W3CDTF">2023-01-05T13:30:00Z</dcterms:created>
  <dcterms:modified xsi:type="dcterms:W3CDTF">2023-01-06T13:17:00Z</dcterms:modified>
</cp:coreProperties>
</file>