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8FCC" w14:textId="77777777" w:rsidR="005F5843" w:rsidRDefault="005F5843" w:rsidP="005F5843">
      <w:pPr>
        <w:rPr>
          <w:b/>
          <w:bCs/>
        </w:rPr>
      </w:pPr>
      <w:r w:rsidRPr="00EB0F51">
        <w:rPr>
          <w:b/>
          <w:bCs/>
        </w:rPr>
        <w:t xml:space="preserve">A pamphlet or a poster inviting visitors to </w:t>
      </w:r>
      <w:proofErr w:type="spellStart"/>
      <w:r w:rsidRPr="00EB0F51">
        <w:rPr>
          <w:b/>
          <w:bCs/>
        </w:rPr>
        <w:t>Ozas</w:t>
      </w:r>
      <w:proofErr w:type="spellEnd"/>
      <w:r w:rsidRPr="00EB0F51">
        <w:rPr>
          <w:b/>
          <w:bCs/>
        </w:rPr>
        <w:t xml:space="preserve"> Park</w:t>
      </w:r>
    </w:p>
    <w:p w14:paraId="77546BBE" w14:textId="0C471905" w:rsidR="00D65C1C" w:rsidRPr="004846E9" w:rsidRDefault="00A97953" w:rsidP="004846E9">
      <w:pPr>
        <w:jc w:val="both"/>
      </w:pPr>
      <w:r w:rsidRPr="004846E9">
        <w:t>You will make a pamphlet (information</w:t>
      </w:r>
      <w:r w:rsidR="005C4040" w:rsidRPr="004846E9">
        <w:t xml:space="preserve"> about </w:t>
      </w:r>
      <w:r w:rsidR="003E6E68" w:rsidRPr="004846E9">
        <w:t>your chosen topic) or a poster</w:t>
      </w:r>
      <w:r w:rsidR="00DE4AA3" w:rsidRPr="004846E9">
        <w:t xml:space="preserve"> </w:t>
      </w:r>
      <w:r w:rsidR="00B9073F" w:rsidRPr="004846E9">
        <w:t xml:space="preserve">for your school community </w:t>
      </w:r>
      <w:r w:rsidR="00DE4AA3" w:rsidRPr="004846E9">
        <w:t xml:space="preserve">about </w:t>
      </w:r>
      <w:proofErr w:type="spellStart"/>
      <w:r w:rsidR="00DE4AA3" w:rsidRPr="004846E9">
        <w:t>Ozas</w:t>
      </w:r>
      <w:proofErr w:type="spellEnd"/>
      <w:r w:rsidR="00DE4AA3" w:rsidRPr="004846E9">
        <w:t xml:space="preserve"> Park. </w:t>
      </w:r>
      <w:r w:rsidR="0044057E" w:rsidRPr="004846E9">
        <w:t xml:space="preserve">You will explore the area using available resources and you will </w:t>
      </w:r>
      <w:r w:rsidR="00B514B2" w:rsidRPr="004846E9">
        <w:t>go there to collect some useful information and visual data. Before the</w:t>
      </w:r>
      <w:r w:rsidR="00932155" w:rsidRPr="004846E9">
        <w:t xml:space="preserve"> trip, discuss </w:t>
      </w:r>
      <w:r w:rsidR="00D249B7" w:rsidRPr="004846E9">
        <w:t xml:space="preserve">what </w:t>
      </w:r>
      <w:r w:rsidR="008B6280" w:rsidRPr="004846E9">
        <w:t xml:space="preserve">topic </w:t>
      </w:r>
      <w:r w:rsidR="00D249B7" w:rsidRPr="004846E9">
        <w:t xml:space="preserve">your </w:t>
      </w:r>
      <w:r w:rsidR="00B9073F" w:rsidRPr="004846E9">
        <w:t>pamphlet</w:t>
      </w:r>
      <w:r w:rsidR="00D249B7" w:rsidRPr="004846E9">
        <w:t xml:space="preserve">/poster </w:t>
      </w:r>
      <w:r w:rsidR="008B6280" w:rsidRPr="004846E9">
        <w:t>could focus on</w:t>
      </w:r>
      <w:r w:rsidR="00EF332A" w:rsidRPr="004846E9">
        <w:t>:</w:t>
      </w:r>
    </w:p>
    <w:p w14:paraId="322A580E" w14:textId="0AC83CD8" w:rsidR="00EF332A" w:rsidRDefault="001C7FEF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Leisure activities </w:t>
      </w:r>
    </w:p>
    <w:p w14:paraId="3C990791" w14:textId="52A20080" w:rsidR="001C7FEF" w:rsidRDefault="00D6419C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Nature</w:t>
      </w:r>
    </w:p>
    <w:p w14:paraId="344C6A30" w14:textId="3F4F9D27" w:rsidR="00D6419C" w:rsidRDefault="00D6419C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Educational purpose</w:t>
      </w:r>
    </w:p>
    <w:p w14:paraId="5558FCCA" w14:textId="44E0D989" w:rsidR="00D6419C" w:rsidRDefault="00D6419C" w:rsidP="004846E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Recreational purpose</w:t>
      </w:r>
    </w:p>
    <w:p w14:paraId="3AF74ECB" w14:textId="168BAE2B" w:rsidR="00D15172" w:rsidRPr="00FC57A2" w:rsidRDefault="009802DE" w:rsidP="005F584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Call for action </w:t>
      </w:r>
    </w:p>
    <w:p w14:paraId="379D8348" w14:textId="0B375EA9" w:rsidR="00F242F1" w:rsidRPr="00093571" w:rsidRDefault="00096DED" w:rsidP="00630BDD">
      <w:pPr>
        <w:rPr>
          <w:b/>
          <w:bCs/>
        </w:rPr>
      </w:pPr>
      <w:r w:rsidRPr="00093571">
        <w:rPr>
          <w:b/>
          <w:bCs/>
        </w:rPr>
        <w:t>Task Checklist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800"/>
        <w:gridCol w:w="5750"/>
        <w:gridCol w:w="1265"/>
        <w:gridCol w:w="1265"/>
      </w:tblGrid>
      <w:tr w:rsidR="00324252" w14:paraId="15FDC602" w14:textId="48CFF8B0" w:rsidTr="00FC57A2">
        <w:tc>
          <w:tcPr>
            <w:tcW w:w="1800" w:type="dxa"/>
            <w:shd w:val="clear" w:color="auto" w:fill="E2EFD9" w:themeFill="accent6" w:themeFillTint="33"/>
          </w:tcPr>
          <w:p w14:paraId="7DC74D0B" w14:textId="0D147AA5" w:rsidR="00324252" w:rsidRPr="00FC57A2" w:rsidRDefault="00324252" w:rsidP="00630BDD">
            <w:pPr>
              <w:rPr>
                <w:b/>
                <w:bCs/>
                <w:i/>
                <w:iCs/>
                <w:color w:val="385623" w:themeColor="accent6" w:themeShade="80"/>
              </w:rPr>
            </w:pPr>
            <w:r w:rsidRPr="00FC57A2">
              <w:rPr>
                <w:b/>
                <w:bCs/>
                <w:i/>
                <w:iCs/>
                <w:color w:val="385623" w:themeColor="accent6" w:themeShade="80"/>
              </w:rPr>
              <w:t>Element</w:t>
            </w:r>
          </w:p>
        </w:tc>
        <w:tc>
          <w:tcPr>
            <w:tcW w:w="5750" w:type="dxa"/>
            <w:shd w:val="clear" w:color="auto" w:fill="E2EFD9" w:themeFill="accent6" w:themeFillTint="33"/>
          </w:tcPr>
          <w:p w14:paraId="61E39A40" w14:textId="001E9C4A" w:rsidR="00324252" w:rsidRPr="00FC57A2" w:rsidRDefault="00324252" w:rsidP="00630BDD">
            <w:pPr>
              <w:rPr>
                <w:b/>
                <w:bCs/>
                <w:i/>
                <w:iCs/>
                <w:color w:val="385623" w:themeColor="accent6" w:themeShade="80"/>
              </w:rPr>
            </w:pPr>
            <w:r w:rsidRPr="00FC57A2">
              <w:rPr>
                <w:b/>
                <w:bCs/>
                <w:i/>
                <w:iCs/>
                <w:color w:val="385623" w:themeColor="accent6" w:themeShade="80"/>
              </w:rPr>
              <w:t xml:space="preserve">Criteria </w:t>
            </w:r>
          </w:p>
        </w:tc>
        <w:tc>
          <w:tcPr>
            <w:tcW w:w="1265" w:type="dxa"/>
            <w:shd w:val="clear" w:color="auto" w:fill="E2EFD9" w:themeFill="accent6" w:themeFillTint="33"/>
          </w:tcPr>
          <w:p w14:paraId="73A181CF" w14:textId="24DD7418" w:rsidR="00324252" w:rsidRPr="00FC57A2" w:rsidRDefault="00324252" w:rsidP="00630BDD">
            <w:pPr>
              <w:rPr>
                <w:b/>
                <w:bCs/>
                <w:i/>
                <w:iCs/>
                <w:color w:val="385623" w:themeColor="accent6" w:themeShade="80"/>
              </w:rPr>
            </w:pPr>
            <w:r w:rsidRPr="00FC57A2">
              <w:rPr>
                <w:b/>
                <w:bCs/>
                <w:i/>
                <w:iCs/>
                <w:color w:val="385623" w:themeColor="accent6" w:themeShade="80"/>
              </w:rPr>
              <w:t xml:space="preserve">Self-assessment </w:t>
            </w:r>
          </w:p>
        </w:tc>
        <w:tc>
          <w:tcPr>
            <w:tcW w:w="1265" w:type="dxa"/>
            <w:shd w:val="clear" w:color="auto" w:fill="E2EFD9" w:themeFill="accent6" w:themeFillTint="33"/>
          </w:tcPr>
          <w:p w14:paraId="6D844F14" w14:textId="28EE2F0B" w:rsidR="00324252" w:rsidRPr="00FC57A2" w:rsidRDefault="00324252" w:rsidP="00630BDD">
            <w:pPr>
              <w:rPr>
                <w:b/>
                <w:bCs/>
                <w:i/>
                <w:iCs/>
                <w:color w:val="385623" w:themeColor="accent6" w:themeShade="80"/>
              </w:rPr>
            </w:pPr>
            <w:r w:rsidRPr="00FC57A2">
              <w:rPr>
                <w:b/>
                <w:bCs/>
                <w:i/>
                <w:iCs/>
                <w:color w:val="385623" w:themeColor="accent6" w:themeShade="80"/>
              </w:rPr>
              <w:t>Teacher</w:t>
            </w:r>
            <w:r w:rsidR="00892D9F" w:rsidRPr="00FC57A2">
              <w:rPr>
                <w:b/>
                <w:bCs/>
                <w:i/>
                <w:iCs/>
                <w:color w:val="385623" w:themeColor="accent6" w:themeShade="80"/>
              </w:rPr>
              <w:t>’s assessment</w:t>
            </w:r>
          </w:p>
        </w:tc>
      </w:tr>
      <w:tr w:rsidR="00324252" w14:paraId="12F2BCF1" w14:textId="1DF5C4EE" w:rsidTr="00FC57A2">
        <w:tc>
          <w:tcPr>
            <w:tcW w:w="1800" w:type="dxa"/>
            <w:vMerge w:val="restart"/>
          </w:tcPr>
          <w:p w14:paraId="216E7F86" w14:textId="77777777" w:rsidR="00324252" w:rsidRDefault="00324252" w:rsidP="00630BDD">
            <w:pPr>
              <w:rPr>
                <w:b/>
                <w:bCs/>
              </w:rPr>
            </w:pPr>
            <w:r w:rsidRPr="00EE63A9">
              <w:rPr>
                <w:b/>
                <w:bCs/>
              </w:rPr>
              <w:t>Content</w:t>
            </w:r>
          </w:p>
          <w:p w14:paraId="0CE2F9C1" w14:textId="77777777" w:rsidR="00892D9F" w:rsidRDefault="00892D9F" w:rsidP="00630BDD">
            <w:pPr>
              <w:rPr>
                <w:b/>
                <w:bCs/>
              </w:rPr>
            </w:pPr>
            <w:r>
              <w:rPr>
                <w:b/>
                <w:bCs/>
              </w:rPr>
              <w:t>6points</w:t>
            </w:r>
          </w:p>
          <w:p w14:paraId="43A1EC1B" w14:textId="02C26D7B" w:rsidR="00892D9F" w:rsidRPr="0060014A" w:rsidRDefault="0060014A" w:rsidP="00630BDD">
            <w:r>
              <w:t>/2 each/</w:t>
            </w:r>
          </w:p>
        </w:tc>
        <w:tc>
          <w:tcPr>
            <w:tcW w:w="5750" w:type="dxa"/>
          </w:tcPr>
          <w:p w14:paraId="35EB962F" w14:textId="5F9F378A" w:rsidR="00324252" w:rsidRDefault="00324252" w:rsidP="00630BDD">
            <w:r>
              <w:t xml:space="preserve">Shows evidence of effective </w:t>
            </w:r>
            <w:r w:rsidRPr="00B81324">
              <w:rPr>
                <w:b/>
                <w:bCs/>
              </w:rPr>
              <w:t>research</w:t>
            </w:r>
            <w:r>
              <w:t xml:space="preserve"> and understanding of the key concepts presented </w:t>
            </w:r>
          </w:p>
        </w:tc>
        <w:tc>
          <w:tcPr>
            <w:tcW w:w="1265" w:type="dxa"/>
          </w:tcPr>
          <w:p w14:paraId="29ED62C4" w14:textId="77777777" w:rsidR="00324252" w:rsidRDefault="00324252" w:rsidP="00630BDD"/>
        </w:tc>
        <w:tc>
          <w:tcPr>
            <w:tcW w:w="1265" w:type="dxa"/>
          </w:tcPr>
          <w:p w14:paraId="7890ADA8" w14:textId="77777777" w:rsidR="00324252" w:rsidRDefault="00324252" w:rsidP="00630BDD"/>
        </w:tc>
      </w:tr>
      <w:tr w:rsidR="00324252" w14:paraId="1703D9D4" w14:textId="701F804F" w:rsidTr="00FC57A2">
        <w:tc>
          <w:tcPr>
            <w:tcW w:w="1800" w:type="dxa"/>
            <w:vMerge/>
          </w:tcPr>
          <w:p w14:paraId="054724D3" w14:textId="77777777" w:rsidR="00324252" w:rsidRDefault="00324252" w:rsidP="00630BDD"/>
        </w:tc>
        <w:tc>
          <w:tcPr>
            <w:tcW w:w="5750" w:type="dxa"/>
          </w:tcPr>
          <w:p w14:paraId="155C59C5" w14:textId="5629F2F6" w:rsidR="00324252" w:rsidRDefault="00324252" w:rsidP="00630BDD">
            <w:r>
              <w:t xml:space="preserve">Reflects accurate, specific, factual </w:t>
            </w:r>
            <w:r w:rsidRPr="00B81324">
              <w:rPr>
                <w:b/>
                <w:bCs/>
              </w:rPr>
              <w:t>information</w:t>
            </w:r>
            <w:r>
              <w:t xml:space="preserve"> related to the chosen topic </w:t>
            </w:r>
          </w:p>
        </w:tc>
        <w:tc>
          <w:tcPr>
            <w:tcW w:w="1265" w:type="dxa"/>
          </w:tcPr>
          <w:p w14:paraId="12EC8701" w14:textId="77777777" w:rsidR="00324252" w:rsidRDefault="00324252" w:rsidP="00630BDD"/>
        </w:tc>
        <w:tc>
          <w:tcPr>
            <w:tcW w:w="1265" w:type="dxa"/>
          </w:tcPr>
          <w:p w14:paraId="038A4A2B" w14:textId="77777777" w:rsidR="00324252" w:rsidRDefault="00324252" w:rsidP="00630BDD"/>
        </w:tc>
      </w:tr>
      <w:tr w:rsidR="00324252" w14:paraId="5B98F7FB" w14:textId="2DC38D89" w:rsidTr="00FC57A2">
        <w:tc>
          <w:tcPr>
            <w:tcW w:w="1800" w:type="dxa"/>
            <w:vMerge/>
          </w:tcPr>
          <w:p w14:paraId="09C850CB" w14:textId="77777777" w:rsidR="00324252" w:rsidRDefault="00324252" w:rsidP="00630BDD"/>
        </w:tc>
        <w:tc>
          <w:tcPr>
            <w:tcW w:w="5750" w:type="dxa"/>
          </w:tcPr>
          <w:p w14:paraId="64D026C1" w14:textId="5B00D74F" w:rsidR="00324252" w:rsidRDefault="00324252" w:rsidP="00630BDD">
            <w:r>
              <w:t xml:space="preserve">Supporting details are used effectively to help </w:t>
            </w:r>
            <w:r w:rsidRPr="00B81324">
              <w:rPr>
                <w:b/>
                <w:bCs/>
              </w:rPr>
              <w:t>explain</w:t>
            </w:r>
            <w:r>
              <w:t xml:space="preserve"> the concepts</w:t>
            </w:r>
          </w:p>
        </w:tc>
        <w:tc>
          <w:tcPr>
            <w:tcW w:w="1265" w:type="dxa"/>
          </w:tcPr>
          <w:p w14:paraId="206B9DFF" w14:textId="77777777" w:rsidR="00324252" w:rsidRDefault="00324252" w:rsidP="00630BDD"/>
        </w:tc>
        <w:tc>
          <w:tcPr>
            <w:tcW w:w="1265" w:type="dxa"/>
          </w:tcPr>
          <w:p w14:paraId="42197DC3" w14:textId="77777777" w:rsidR="00324252" w:rsidRDefault="00324252" w:rsidP="00630BDD"/>
        </w:tc>
      </w:tr>
      <w:tr w:rsidR="00324252" w14:paraId="4AFA235C" w14:textId="6A468294" w:rsidTr="00FC57A2">
        <w:tc>
          <w:tcPr>
            <w:tcW w:w="1800" w:type="dxa"/>
            <w:shd w:val="clear" w:color="auto" w:fill="E2EFD9" w:themeFill="accent6" w:themeFillTint="33"/>
          </w:tcPr>
          <w:p w14:paraId="166E48CE" w14:textId="0C7315CC" w:rsidR="00324252" w:rsidRPr="00FC57A2" w:rsidRDefault="000B69DF" w:rsidP="000B69DF">
            <w:pPr>
              <w:jc w:val="right"/>
              <w:rPr>
                <w:i/>
                <w:iCs/>
              </w:rPr>
            </w:pPr>
            <w:r w:rsidRPr="00FC57A2">
              <w:rPr>
                <w:i/>
                <w:iCs/>
              </w:rPr>
              <w:t>total</w:t>
            </w:r>
          </w:p>
        </w:tc>
        <w:tc>
          <w:tcPr>
            <w:tcW w:w="5750" w:type="dxa"/>
            <w:shd w:val="clear" w:color="auto" w:fill="E2EFD9" w:themeFill="accent6" w:themeFillTint="33"/>
          </w:tcPr>
          <w:p w14:paraId="1FEBBA8A" w14:textId="77777777" w:rsidR="00324252" w:rsidRDefault="00324252" w:rsidP="00630BDD"/>
        </w:tc>
        <w:tc>
          <w:tcPr>
            <w:tcW w:w="1265" w:type="dxa"/>
          </w:tcPr>
          <w:p w14:paraId="31600059" w14:textId="77777777" w:rsidR="00324252" w:rsidRDefault="00324252" w:rsidP="00630BDD"/>
        </w:tc>
        <w:tc>
          <w:tcPr>
            <w:tcW w:w="1265" w:type="dxa"/>
          </w:tcPr>
          <w:p w14:paraId="2E0C66FF" w14:textId="77777777" w:rsidR="00324252" w:rsidRDefault="00324252" w:rsidP="00630BDD"/>
        </w:tc>
      </w:tr>
      <w:tr w:rsidR="00324252" w14:paraId="4E0D3A43" w14:textId="142CF0D0" w:rsidTr="00FC57A2">
        <w:tc>
          <w:tcPr>
            <w:tcW w:w="1800" w:type="dxa"/>
            <w:vMerge w:val="restart"/>
          </w:tcPr>
          <w:p w14:paraId="1AF6B7F0" w14:textId="77777777" w:rsidR="00324252" w:rsidRDefault="00324252" w:rsidP="00630BDD">
            <w:pPr>
              <w:rPr>
                <w:b/>
                <w:bCs/>
              </w:rPr>
            </w:pPr>
            <w:r w:rsidRPr="00EE63A9">
              <w:rPr>
                <w:b/>
                <w:bCs/>
              </w:rPr>
              <w:t>Layout</w:t>
            </w:r>
          </w:p>
          <w:p w14:paraId="3019CD19" w14:textId="77777777" w:rsidR="0060014A" w:rsidRDefault="0060014A" w:rsidP="00630BDD">
            <w:pPr>
              <w:rPr>
                <w:b/>
                <w:bCs/>
              </w:rPr>
            </w:pPr>
            <w:r>
              <w:rPr>
                <w:b/>
                <w:bCs/>
              </w:rPr>
              <w:t>5 points</w:t>
            </w:r>
          </w:p>
          <w:p w14:paraId="792B4FC5" w14:textId="4802D926" w:rsidR="0060014A" w:rsidRPr="0060014A" w:rsidRDefault="0060014A" w:rsidP="00630BDD">
            <w:r>
              <w:t>/1 each/</w:t>
            </w:r>
          </w:p>
        </w:tc>
        <w:tc>
          <w:tcPr>
            <w:tcW w:w="5750" w:type="dxa"/>
          </w:tcPr>
          <w:p w14:paraId="0DA0201F" w14:textId="277A4B25" w:rsidR="00324252" w:rsidRDefault="00324252" w:rsidP="00630BDD">
            <w:r>
              <w:t xml:space="preserve">Has a clear, short, effective </w:t>
            </w:r>
            <w:r w:rsidRPr="00A8716A">
              <w:rPr>
                <w:b/>
                <w:bCs/>
              </w:rPr>
              <w:t>title</w:t>
            </w:r>
          </w:p>
        </w:tc>
        <w:tc>
          <w:tcPr>
            <w:tcW w:w="1265" w:type="dxa"/>
          </w:tcPr>
          <w:p w14:paraId="52FCF9EF" w14:textId="77777777" w:rsidR="00324252" w:rsidRDefault="00324252" w:rsidP="00630BDD"/>
        </w:tc>
        <w:tc>
          <w:tcPr>
            <w:tcW w:w="1265" w:type="dxa"/>
          </w:tcPr>
          <w:p w14:paraId="1B1F0872" w14:textId="77777777" w:rsidR="00324252" w:rsidRDefault="00324252" w:rsidP="00630BDD"/>
        </w:tc>
      </w:tr>
      <w:tr w:rsidR="00324252" w14:paraId="0C13367C" w14:textId="5C8AC4F3" w:rsidTr="00FC57A2">
        <w:tc>
          <w:tcPr>
            <w:tcW w:w="1800" w:type="dxa"/>
            <w:vMerge/>
          </w:tcPr>
          <w:p w14:paraId="6C810084" w14:textId="77777777" w:rsidR="00324252" w:rsidRDefault="00324252" w:rsidP="00630BDD"/>
        </w:tc>
        <w:tc>
          <w:tcPr>
            <w:tcW w:w="5750" w:type="dxa"/>
          </w:tcPr>
          <w:p w14:paraId="2BFDC28A" w14:textId="1A30F066" w:rsidR="00324252" w:rsidRDefault="00324252" w:rsidP="00630BDD">
            <w:r>
              <w:t xml:space="preserve">Has some clear, paralleled </w:t>
            </w:r>
            <w:r w:rsidRPr="00A8716A">
              <w:rPr>
                <w:b/>
                <w:bCs/>
              </w:rPr>
              <w:t>sub-headings</w:t>
            </w:r>
          </w:p>
        </w:tc>
        <w:tc>
          <w:tcPr>
            <w:tcW w:w="1265" w:type="dxa"/>
          </w:tcPr>
          <w:p w14:paraId="411CE1E7" w14:textId="77777777" w:rsidR="00324252" w:rsidRDefault="00324252" w:rsidP="00630BDD"/>
        </w:tc>
        <w:tc>
          <w:tcPr>
            <w:tcW w:w="1265" w:type="dxa"/>
          </w:tcPr>
          <w:p w14:paraId="52B29364" w14:textId="77777777" w:rsidR="00324252" w:rsidRDefault="00324252" w:rsidP="00630BDD"/>
        </w:tc>
      </w:tr>
      <w:tr w:rsidR="00324252" w14:paraId="77EFC891" w14:textId="7ABD0DFD" w:rsidTr="00FC57A2">
        <w:tc>
          <w:tcPr>
            <w:tcW w:w="1800" w:type="dxa"/>
            <w:vMerge/>
          </w:tcPr>
          <w:p w14:paraId="581DE52C" w14:textId="77777777" w:rsidR="00324252" w:rsidRDefault="00324252" w:rsidP="00630BDD"/>
        </w:tc>
        <w:tc>
          <w:tcPr>
            <w:tcW w:w="5750" w:type="dxa"/>
          </w:tcPr>
          <w:p w14:paraId="0DEDB6AF" w14:textId="337C0F75" w:rsidR="00324252" w:rsidRDefault="00324252" w:rsidP="00630BDD">
            <w:r>
              <w:t xml:space="preserve">Each chapter/section has a clear main </w:t>
            </w:r>
            <w:r w:rsidRPr="00A8716A">
              <w:rPr>
                <w:b/>
                <w:bCs/>
              </w:rPr>
              <w:t>idea</w:t>
            </w:r>
            <w:r>
              <w:t xml:space="preserve"> supported with some relevant information</w:t>
            </w:r>
          </w:p>
        </w:tc>
        <w:tc>
          <w:tcPr>
            <w:tcW w:w="1265" w:type="dxa"/>
          </w:tcPr>
          <w:p w14:paraId="28E8C826" w14:textId="77777777" w:rsidR="00324252" w:rsidRDefault="00324252" w:rsidP="00630BDD"/>
          <w:p w14:paraId="7386080D" w14:textId="055312AE" w:rsidR="00324252" w:rsidRDefault="00324252" w:rsidP="00630BDD"/>
        </w:tc>
        <w:tc>
          <w:tcPr>
            <w:tcW w:w="1265" w:type="dxa"/>
          </w:tcPr>
          <w:p w14:paraId="41CEAB81" w14:textId="77777777" w:rsidR="00324252" w:rsidRDefault="00324252" w:rsidP="00630BDD"/>
        </w:tc>
      </w:tr>
      <w:tr w:rsidR="00324252" w14:paraId="45CC6E03" w14:textId="3B3593C5" w:rsidTr="00FC57A2">
        <w:tc>
          <w:tcPr>
            <w:tcW w:w="1800" w:type="dxa"/>
            <w:vMerge/>
          </w:tcPr>
          <w:p w14:paraId="33421EDA" w14:textId="77777777" w:rsidR="00324252" w:rsidRDefault="00324252" w:rsidP="00630BDD"/>
        </w:tc>
        <w:tc>
          <w:tcPr>
            <w:tcW w:w="5750" w:type="dxa"/>
          </w:tcPr>
          <w:p w14:paraId="0AA66006" w14:textId="0E9C6EB4" w:rsidR="00324252" w:rsidRDefault="00324252" w:rsidP="00630BDD">
            <w:r w:rsidRPr="00302E16">
              <w:rPr>
                <w:b/>
                <w:bCs/>
              </w:rPr>
              <w:t>Visuals</w:t>
            </w:r>
            <w:r>
              <w:t xml:space="preserve"> are well chosen, support the main idea of the chapter/section</w:t>
            </w:r>
          </w:p>
        </w:tc>
        <w:tc>
          <w:tcPr>
            <w:tcW w:w="1265" w:type="dxa"/>
          </w:tcPr>
          <w:p w14:paraId="2BBE7CF4" w14:textId="77777777" w:rsidR="00324252" w:rsidRDefault="00324252" w:rsidP="00630BDD"/>
        </w:tc>
        <w:tc>
          <w:tcPr>
            <w:tcW w:w="1265" w:type="dxa"/>
          </w:tcPr>
          <w:p w14:paraId="1172ADE8" w14:textId="77777777" w:rsidR="00324252" w:rsidRDefault="00324252" w:rsidP="00630BDD"/>
        </w:tc>
      </w:tr>
      <w:tr w:rsidR="00324252" w14:paraId="7ADA862F" w14:textId="09A9E97B" w:rsidTr="00FC57A2">
        <w:tc>
          <w:tcPr>
            <w:tcW w:w="1800" w:type="dxa"/>
            <w:vMerge/>
          </w:tcPr>
          <w:p w14:paraId="07CD756C" w14:textId="77777777" w:rsidR="00324252" w:rsidRDefault="00324252" w:rsidP="00630BDD"/>
        </w:tc>
        <w:tc>
          <w:tcPr>
            <w:tcW w:w="5750" w:type="dxa"/>
          </w:tcPr>
          <w:p w14:paraId="701E7072" w14:textId="6A6DD47C" w:rsidR="00324252" w:rsidRDefault="00324252" w:rsidP="00630BDD">
            <w:r>
              <w:t xml:space="preserve">Relevant </w:t>
            </w:r>
            <w:r w:rsidRPr="00EE63A9">
              <w:rPr>
                <w:b/>
                <w:bCs/>
              </w:rPr>
              <w:t>references</w:t>
            </w:r>
            <w:r>
              <w:t xml:space="preserve"> have been found and cited correctly on the back of the pamphlet / poster</w:t>
            </w:r>
          </w:p>
        </w:tc>
        <w:tc>
          <w:tcPr>
            <w:tcW w:w="1265" w:type="dxa"/>
          </w:tcPr>
          <w:p w14:paraId="5ACCB8CD" w14:textId="77777777" w:rsidR="00324252" w:rsidRDefault="00324252" w:rsidP="00630BDD"/>
        </w:tc>
        <w:tc>
          <w:tcPr>
            <w:tcW w:w="1265" w:type="dxa"/>
          </w:tcPr>
          <w:p w14:paraId="566EC7C2" w14:textId="77777777" w:rsidR="00324252" w:rsidRDefault="00324252" w:rsidP="00630BDD"/>
        </w:tc>
      </w:tr>
      <w:tr w:rsidR="00324252" w14:paraId="703D632C" w14:textId="3F1CA919" w:rsidTr="00FC57A2">
        <w:tc>
          <w:tcPr>
            <w:tcW w:w="1800" w:type="dxa"/>
            <w:shd w:val="clear" w:color="auto" w:fill="E2EFD9" w:themeFill="accent6" w:themeFillTint="33"/>
          </w:tcPr>
          <w:p w14:paraId="3DB1130F" w14:textId="25DE0913" w:rsidR="00324252" w:rsidRPr="00FC57A2" w:rsidRDefault="000B69DF" w:rsidP="000B69DF">
            <w:pPr>
              <w:jc w:val="right"/>
              <w:rPr>
                <w:i/>
                <w:iCs/>
              </w:rPr>
            </w:pPr>
            <w:r w:rsidRPr="00FC57A2">
              <w:rPr>
                <w:i/>
                <w:iCs/>
              </w:rPr>
              <w:t>total</w:t>
            </w:r>
          </w:p>
        </w:tc>
        <w:tc>
          <w:tcPr>
            <w:tcW w:w="5750" w:type="dxa"/>
            <w:shd w:val="clear" w:color="auto" w:fill="E2EFD9" w:themeFill="accent6" w:themeFillTint="33"/>
          </w:tcPr>
          <w:p w14:paraId="4D34FAAB" w14:textId="77777777" w:rsidR="00324252" w:rsidRDefault="00324252" w:rsidP="00630BDD"/>
        </w:tc>
        <w:tc>
          <w:tcPr>
            <w:tcW w:w="1265" w:type="dxa"/>
          </w:tcPr>
          <w:p w14:paraId="04815242" w14:textId="77777777" w:rsidR="00324252" w:rsidRDefault="00324252" w:rsidP="00630BDD"/>
        </w:tc>
        <w:tc>
          <w:tcPr>
            <w:tcW w:w="1265" w:type="dxa"/>
          </w:tcPr>
          <w:p w14:paraId="499000FE" w14:textId="77777777" w:rsidR="00324252" w:rsidRDefault="00324252" w:rsidP="00630BDD"/>
        </w:tc>
      </w:tr>
      <w:tr w:rsidR="00324252" w14:paraId="28EFDEF5" w14:textId="251A6986" w:rsidTr="00FC57A2">
        <w:tc>
          <w:tcPr>
            <w:tcW w:w="1800" w:type="dxa"/>
          </w:tcPr>
          <w:p w14:paraId="5EF20375" w14:textId="77777777" w:rsidR="00324252" w:rsidRDefault="00324252" w:rsidP="00630BDD">
            <w:pPr>
              <w:rPr>
                <w:b/>
                <w:bCs/>
              </w:rPr>
            </w:pPr>
            <w:r w:rsidRPr="000C1174">
              <w:rPr>
                <w:b/>
                <w:bCs/>
              </w:rPr>
              <w:t>Language</w:t>
            </w:r>
          </w:p>
          <w:p w14:paraId="415F92EB" w14:textId="6FA99B65" w:rsidR="000B69DF" w:rsidRDefault="000B69DF" w:rsidP="00630BDD">
            <w:pPr>
              <w:rPr>
                <w:b/>
                <w:bCs/>
              </w:rPr>
            </w:pPr>
            <w:r>
              <w:rPr>
                <w:b/>
                <w:bCs/>
              </w:rPr>
              <w:t>12 points</w:t>
            </w:r>
          </w:p>
          <w:p w14:paraId="70CDBF78" w14:textId="67B33C46" w:rsidR="000B69DF" w:rsidRPr="000B69DF" w:rsidRDefault="000B69DF" w:rsidP="00630BDD">
            <w:r>
              <w:t>/2 each/</w:t>
            </w:r>
          </w:p>
        </w:tc>
        <w:tc>
          <w:tcPr>
            <w:tcW w:w="5750" w:type="dxa"/>
          </w:tcPr>
          <w:p w14:paraId="203757D4" w14:textId="56D821AE" w:rsidR="00324252" w:rsidRDefault="00324252" w:rsidP="00630BDD">
            <w:r w:rsidRPr="000C1174">
              <w:rPr>
                <w:b/>
                <w:bCs/>
              </w:rPr>
              <w:t>Various present tenses</w:t>
            </w:r>
            <w:r>
              <w:t xml:space="preserve"> are used efficiently and correctly to support the main message and purpose of the text</w:t>
            </w:r>
          </w:p>
        </w:tc>
        <w:tc>
          <w:tcPr>
            <w:tcW w:w="1265" w:type="dxa"/>
          </w:tcPr>
          <w:p w14:paraId="063135F6" w14:textId="77777777" w:rsidR="00324252" w:rsidRDefault="00324252" w:rsidP="00630BDD"/>
        </w:tc>
        <w:tc>
          <w:tcPr>
            <w:tcW w:w="1265" w:type="dxa"/>
          </w:tcPr>
          <w:p w14:paraId="014F0E81" w14:textId="77777777" w:rsidR="00324252" w:rsidRDefault="00324252" w:rsidP="00630BDD"/>
        </w:tc>
      </w:tr>
      <w:tr w:rsidR="00324252" w14:paraId="0B18218B" w14:textId="199E9314" w:rsidTr="00FC57A2">
        <w:tc>
          <w:tcPr>
            <w:tcW w:w="1800" w:type="dxa"/>
          </w:tcPr>
          <w:p w14:paraId="787FC19D" w14:textId="77777777" w:rsidR="00324252" w:rsidRDefault="00324252" w:rsidP="00630BDD"/>
        </w:tc>
        <w:tc>
          <w:tcPr>
            <w:tcW w:w="5750" w:type="dxa"/>
          </w:tcPr>
          <w:p w14:paraId="58339699" w14:textId="6A7F698C" w:rsidR="00324252" w:rsidRDefault="00324252" w:rsidP="00630BDD">
            <w:r w:rsidRPr="000C1174">
              <w:rPr>
                <w:b/>
                <w:bCs/>
              </w:rPr>
              <w:t>Zero and first conditional clauses</w:t>
            </w:r>
            <w:r>
              <w:t xml:space="preserve"> are used efficiently and correctly</w:t>
            </w:r>
          </w:p>
        </w:tc>
        <w:tc>
          <w:tcPr>
            <w:tcW w:w="1265" w:type="dxa"/>
          </w:tcPr>
          <w:p w14:paraId="4E256172" w14:textId="77777777" w:rsidR="00324252" w:rsidRDefault="00324252" w:rsidP="00630BDD"/>
        </w:tc>
        <w:tc>
          <w:tcPr>
            <w:tcW w:w="1265" w:type="dxa"/>
          </w:tcPr>
          <w:p w14:paraId="737D2FC4" w14:textId="77777777" w:rsidR="00324252" w:rsidRDefault="00324252" w:rsidP="00630BDD"/>
        </w:tc>
      </w:tr>
      <w:tr w:rsidR="00324252" w14:paraId="5455259B" w14:textId="3CF947ED" w:rsidTr="00FC57A2">
        <w:tc>
          <w:tcPr>
            <w:tcW w:w="1800" w:type="dxa"/>
          </w:tcPr>
          <w:p w14:paraId="75A648FF" w14:textId="77777777" w:rsidR="00324252" w:rsidRDefault="00324252" w:rsidP="00630BDD"/>
        </w:tc>
        <w:tc>
          <w:tcPr>
            <w:tcW w:w="5750" w:type="dxa"/>
          </w:tcPr>
          <w:p w14:paraId="074B4990" w14:textId="7685D88F" w:rsidR="00324252" w:rsidRDefault="00324252" w:rsidP="00630BDD">
            <w:r>
              <w:t xml:space="preserve">Various </w:t>
            </w:r>
            <w:r w:rsidRPr="000C1174">
              <w:rPr>
                <w:b/>
                <w:bCs/>
              </w:rPr>
              <w:t>infinitive and gerund</w:t>
            </w:r>
            <w:r>
              <w:t xml:space="preserve"> structures are used correctly and efficiently</w:t>
            </w:r>
          </w:p>
        </w:tc>
        <w:tc>
          <w:tcPr>
            <w:tcW w:w="1265" w:type="dxa"/>
          </w:tcPr>
          <w:p w14:paraId="6E51D494" w14:textId="77777777" w:rsidR="00324252" w:rsidRDefault="00324252" w:rsidP="00630BDD"/>
        </w:tc>
        <w:tc>
          <w:tcPr>
            <w:tcW w:w="1265" w:type="dxa"/>
          </w:tcPr>
          <w:p w14:paraId="42491B73" w14:textId="77777777" w:rsidR="00324252" w:rsidRDefault="00324252" w:rsidP="00630BDD"/>
        </w:tc>
      </w:tr>
      <w:tr w:rsidR="00324252" w14:paraId="7CEAB2C2" w14:textId="75BE23C9" w:rsidTr="00FC57A2">
        <w:tc>
          <w:tcPr>
            <w:tcW w:w="1800" w:type="dxa"/>
          </w:tcPr>
          <w:p w14:paraId="61907E41" w14:textId="77777777" w:rsidR="00324252" w:rsidRDefault="00324252" w:rsidP="00630BDD"/>
        </w:tc>
        <w:tc>
          <w:tcPr>
            <w:tcW w:w="5750" w:type="dxa"/>
          </w:tcPr>
          <w:p w14:paraId="7F48605F" w14:textId="610371EF" w:rsidR="00324252" w:rsidRDefault="00324252" w:rsidP="00630BDD">
            <w:r w:rsidRPr="00D52C75">
              <w:rPr>
                <w:b/>
                <w:bCs/>
              </w:rPr>
              <w:t>Capitalization and punctuation</w:t>
            </w:r>
            <w:r>
              <w:t xml:space="preserve"> are correct throughout the pamphlet/poster</w:t>
            </w:r>
          </w:p>
        </w:tc>
        <w:tc>
          <w:tcPr>
            <w:tcW w:w="1265" w:type="dxa"/>
          </w:tcPr>
          <w:p w14:paraId="16A617C6" w14:textId="77777777" w:rsidR="00324252" w:rsidRDefault="00324252" w:rsidP="00630BDD"/>
        </w:tc>
        <w:tc>
          <w:tcPr>
            <w:tcW w:w="1265" w:type="dxa"/>
          </w:tcPr>
          <w:p w14:paraId="1A6FDC38" w14:textId="77777777" w:rsidR="00324252" w:rsidRDefault="00324252" w:rsidP="00630BDD"/>
        </w:tc>
      </w:tr>
      <w:tr w:rsidR="00324252" w14:paraId="7C78A9C7" w14:textId="6CD36CD3" w:rsidTr="00FC57A2">
        <w:tc>
          <w:tcPr>
            <w:tcW w:w="1800" w:type="dxa"/>
          </w:tcPr>
          <w:p w14:paraId="29E085F8" w14:textId="77777777" w:rsidR="00324252" w:rsidRDefault="00324252" w:rsidP="00630BDD"/>
        </w:tc>
        <w:tc>
          <w:tcPr>
            <w:tcW w:w="5750" w:type="dxa"/>
          </w:tcPr>
          <w:p w14:paraId="25803ED5" w14:textId="58CDC26D" w:rsidR="00324252" w:rsidRDefault="00324252" w:rsidP="00630BDD">
            <w:r>
              <w:t xml:space="preserve">Various </w:t>
            </w:r>
            <w:r w:rsidRPr="0060014A">
              <w:rPr>
                <w:b/>
                <w:bCs/>
              </w:rPr>
              <w:t>topic vocabulary</w:t>
            </w:r>
            <w:r>
              <w:t xml:space="preserve"> is used effectively to support the main message and purpose of the text</w:t>
            </w:r>
          </w:p>
        </w:tc>
        <w:tc>
          <w:tcPr>
            <w:tcW w:w="1265" w:type="dxa"/>
          </w:tcPr>
          <w:p w14:paraId="43F72CA6" w14:textId="77777777" w:rsidR="00324252" w:rsidRDefault="00324252" w:rsidP="00630BDD"/>
        </w:tc>
        <w:tc>
          <w:tcPr>
            <w:tcW w:w="1265" w:type="dxa"/>
          </w:tcPr>
          <w:p w14:paraId="0602BFF6" w14:textId="77777777" w:rsidR="00324252" w:rsidRDefault="00324252" w:rsidP="00630BDD"/>
        </w:tc>
      </w:tr>
      <w:tr w:rsidR="00324252" w14:paraId="47E57FE9" w14:textId="35B32116" w:rsidTr="00FC57A2">
        <w:tc>
          <w:tcPr>
            <w:tcW w:w="1800" w:type="dxa"/>
          </w:tcPr>
          <w:p w14:paraId="3C163074" w14:textId="77777777" w:rsidR="00324252" w:rsidRDefault="00324252" w:rsidP="00630BDD"/>
        </w:tc>
        <w:tc>
          <w:tcPr>
            <w:tcW w:w="5750" w:type="dxa"/>
          </w:tcPr>
          <w:p w14:paraId="3A4DA10A" w14:textId="211A1D3E" w:rsidR="00324252" w:rsidRDefault="00324252" w:rsidP="00630BDD">
            <w:r>
              <w:t xml:space="preserve">Neutral </w:t>
            </w:r>
            <w:r w:rsidRPr="000B69DF">
              <w:rPr>
                <w:b/>
                <w:bCs/>
              </w:rPr>
              <w:t>register</w:t>
            </w:r>
            <w:r>
              <w:t xml:space="preserve"> is maintained well</w:t>
            </w:r>
          </w:p>
        </w:tc>
        <w:tc>
          <w:tcPr>
            <w:tcW w:w="1265" w:type="dxa"/>
          </w:tcPr>
          <w:p w14:paraId="4F27E0BD" w14:textId="77777777" w:rsidR="00324252" w:rsidRDefault="00324252" w:rsidP="00630BDD"/>
        </w:tc>
        <w:tc>
          <w:tcPr>
            <w:tcW w:w="1265" w:type="dxa"/>
          </w:tcPr>
          <w:p w14:paraId="34091306" w14:textId="77777777" w:rsidR="00324252" w:rsidRDefault="00324252" w:rsidP="00630BDD"/>
        </w:tc>
      </w:tr>
      <w:tr w:rsidR="00324252" w14:paraId="46E32A28" w14:textId="773A36F9" w:rsidTr="00FC57A2">
        <w:tc>
          <w:tcPr>
            <w:tcW w:w="1800" w:type="dxa"/>
            <w:shd w:val="clear" w:color="auto" w:fill="E2EFD9" w:themeFill="accent6" w:themeFillTint="33"/>
          </w:tcPr>
          <w:p w14:paraId="47EE62D5" w14:textId="3D2393A8" w:rsidR="00324252" w:rsidRPr="00FC57A2" w:rsidRDefault="000B69DF" w:rsidP="000B69DF">
            <w:pPr>
              <w:jc w:val="right"/>
              <w:rPr>
                <w:i/>
                <w:iCs/>
              </w:rPr>
            </w:pPr>
            <w:r w:rsidRPr="00FC57A2">
              <w:rPr>
                <w:i/>
                <w:iCs/>
              </w:rPr>
              <w:t>total</w:t>
            </w:r>
          </w:p>
        </w:tc>
        <w:tc>
          <w:tcPr>
            <w:tcW w:w="5750" w:type="dxa"/>
            <w:shd w:val="clear" w:color="auto" w:fill="E2EFD9" w:themeFill="accent6" w:themeFillTint="33"/>
          </w:tcPr>
          <w:p w14:paraId="1F52631E" w14:textId="77777777" w:rsidR="00324252" w:rsidRDefault="00324252" w:rsidP="00630BDD"/>
        </w:tc>
        <w:tc>
          <w:tcPr>
            <w:tcW w:w="1265" w:type="dxa"/>
          </w:tcPr>
          <w:p w14:paraId="36B1324B" w14:textId="77777777" w:rsidR="00324252" w:rsidRDefault="00324252" w:rsidP="00630BDD"/>
        </w:tc>
        <w:tc>
          <w:tcPr>
            <w:tcW w:w="1265" w:type="dxa"/>
          </w:tcPr>
          <w:p w14:paraId="0F5BEEBD" w14:textId="77777777" w:rsidR="00324252" w:rsidRDefault="00324252" w:rsidP="00630BDD"/>
        </w:tc>
      </w:tr>
      <w:tr w:rsidR="007267EF" w14:paraId="07880CAD" w14:textId="77777777" w:rsidTr="00FC57A2">
        <w:tc>
          <w:tcPr>
            <w:tcW w:w="1800" w:type="dxa"/>
            <w:shd w:val="clear" w:color="auto" w:fill="E2EFD9" w:themeFill="accent6" w:themeFillTint="33"/>
          </w:tcPr>
          <w:p w14:paraId="4E0A168A" w14:textId="38CF67BC" w:rsidR="007267EF" w:rsidRPr="00FC57A2" w:rsidRDefault="00FC57A2" w:rsidP="000B69DF">
            <w:pPr>
              <w:jc w:val="right"/>
              <w:rPr>
                <w:b/>
                <w:bCs/>
                <w:i/>
                <w:iCs/>
                <w:color w:val="385623" w:themeColor="accent6" w:themeShade="80"/>
              </w:rPr>
            </w:pPr>
            <w:r w:rsidRPr="00FC57A2">
              <w:rPr>
                <w:b/>
                <w:bCs/>
                <w:i/>
                <w:iCs/>
                <w:color w:val="385623" w:themeColor="accent6" w:themeShade="80"/>
              </w:rPr>
              <w:t>Overall total (23)</w:t>
            </w:r>
          </w:p>
        </w:tc>
        <w:tc>
          <w:tcPr>
            <w:tcW w:w="5750" w:type="dxa"/>
            <w:shd w:val="clear" w:color="auto" w:fill="E2EFD9" w:themeFill="accent6" w:themeFillTint="33"/>
          </w:tcPr>
          <w:p w14:paraId="740F843F" w14:textId="77777777" w:rsidR="007267EF" w:rsidRDefault="007267EF" w:rsidP="00630BDD"/>
        </w:tc>
        <w:tc>
          <w:tcPr>
            <w:tcW w:w="1265" w:type="dxa"/>
          </w:tcPr>
          <w:p w14:paraId="1251561B" w14:textId="77777777" w:rsidR="007267EF" w:rsidRDefault="007267EF" w:rsidP="00630BDD"/>
        </w:tc>
        <w:tc>
          <w:tcPr>
            <w:tcW w:w="1265" w:type="dxa"/>
          </w:tcPr>
          <w:p w14:paraId="55610EF7" w14:textId="77777777" w:rsidR="007267EF" w:rsidRDefault="007267EF" w:rsidP="00630BDD"/>
        </w:tc>
      </w:tr>
    </w:tbl>
    <w:p w14:paraId="1813F25C" w14:textId="77777777" w:rsidR="0096643F" w:rsidRDefault="00337739"/>
    <w:sectPr w:rsidR="0096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79F"/>
    <w:multiLevelType w:val="hybridMultilevel"/>
    <w:tmpl w:val="5638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3105"/>
    <w:multiLevelType w:val="hybridMultilevel"/>
    <w:tmpl w:val="8DE6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8088">
    <w:abstractNumId w:val="1"/>
  </w:num>
  <w:num w:numId="2" w16cid:durableId="167780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58"/>
    <w:rsid w:val="00093571"/>
    <w:rsid w:val="00096DED"/>
    <w:rsid w:val="000B69DF"/>
    <w:rsid w:val="000C1174"/>
    <w:rsid w:val="001025AF"/>
    <w:rsid w:val="00135721"/>
    <w:rsid w:val="001C7FEF"/>
    <w:rsid w:val="002E3644"/>
    <w:rsid w:val="00302E16"/>
    <w:rsid w:val="00324252"/>
    <w:rsid w:val="003749FC"/>
    <w:rsid w:val="003B4C4C"/>
    <w:rsid w:val="003C715F"/>
    <w:rsid w:val="003E6E68"/>
    <w:rsid w:val="0044057E"/>
    <w:rsid w:val="00441258"/>
    <w:rsid w:val="004846E9"/>
    <w:rsid w:val="0050062A"/>
    <w:rsid w:val="005973EA"/>
    <w:rsid w:val="005C4040"/>
    <w:rsid w:val="005F5843"/>
    <w:rsid w:val="0060014A"/>
    <w:rsid w:val="00630BDD"/>
    <w:rsid w:val="006542F6"/>
    <w:rsid w:val="00674CF0"/>
    <w:rsid w:val="00684E7D"/>
    <w:rsid w:val="00725D7E"/>
    <w:rsid w:val="007267EF"/>
    <w:rsid w:val="007A300B"/>
    <w:rsid w:val="007A436C"/>
    <w:rsid w:val="007F0819"/>
    <w:rsid w:val="00835CEE"/>
    <w:rsid w:val="00892D9F"/>
    <w:rsid w:val="008963A1"/>
    <w:rsid w:val="008B6280"/>
    <w:rsid w:val="009117D3"/>
    <w:rsid w:val="00932155"/>
    <w:rsid w:val="009802DE"/>
    <w:rsid w:val="00A6665D"/>
    <w:rsid w:val="00A8716A"/>
    <w:rsid w:val="00A97953"/>
    <w:rsid w:val="00B330E1"/>
    <w:rsid w:val="00B4263A"/>
    <w:rsid w:val="00B514B2"/>
    <w:rsid w:val="00B81324"/>
    <w:rsid w:val="00B9073F"/>
    <w:rsid w:val="00BB7F49"/>
    <w:rsid w:val="00CB49B1"/>
    <w:rsid w:val="00CB49DF"/>
    <w:rsid w:val="00D03683"/>
    <w:rsid w:val="00D15172"/>
    <w:rsid w:val="00D249B7"/>
    <w:rsid w:val="00D52C75"/>
    <w:rsid w:val="00D6419C"/>
    <w:rsid w:val="00D65C1C"/>
    <w:rsid w:val="00DE4AA3"/>
    <w:rsid w:val="00EC7213"/>
    <w:rsid w:val="00EE4DA8"/>
    <w:rsid w:val="00EE63A9"/>
    <w:rsid w:val="00EF332A"/>
    <w:rsid w:val="00F242F1"/>
    <w:rsid w:val="00F71400"/>
    <w:rsid w:val="00FC57A2"/>
    <w:rsid w:val="00FF5D5E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FFD4"/>
  <w15:chartTrackingRefBased/>
  <w15:docId w15:val="{2980D25F-364F-48E6-AF8A-CA8973E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2A"/>
    <w:pPr>
      <w:ind w:left="720"/>
      <w:contextualSpacing/>
    </w:pPr>
  </w:style>
  <w:style w:type="table" w:styleId="TableGrid">
    <w:name w:val="Table Grid"/>
    <w:basedOn w:val="TableNormal"/>
    <w:uiPriority w:val="39"/>
    <w:rsid w:val="0009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Vysniauskiene</dc:creator>
  <cp:keywords/>
  <dc:description/>
  <cp:lastModifiedBy>Daiva Vysniauskiene</cp:lastModifiedBy>
  <cp:revision>2</cp:revision>
  <dcterms:created xsi:type="dcterms:W3CDTF">2023-01-12T19:39:00Z</dcterms:created>
  <dcterms:modified xsi:type="dcterms:W3CDTF">2023-01-12T19:39:00Z</dcterms:modified>
</cp:coreProperties>
</file>