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CC" w:rsidRPr="00DF64AE" w:rsidRDefault="005016B4" w:rsidP="00817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8176A4">
        <w:tab/>
      </w:r>
      <w:r w:rsidR="008176A4">
        <w:tab/>
      </w:r>
      <w:r w:rsidR="008176A4">
        <w:tab/>
      </w:r>
      <w:proofErr w:type="spellStart"/>
      <w:r w:rsidR="007B34CC" w:rsidRPr="00DF64AE">
        <w:rPr>
          <w:rFonts w:ascii="Times New Roman" w:hAnsi="Times New Roman" w:cs="Times New Roman"/>
          <w:b/>
          <w:sz w:val="24"/>
          <w:szCs w:val="24"/>
        </w:rPr>
        <w:t>Tarpdalykinis</w:t>
      </w:r>
      <w:proofErr w:type="spellEnd"/>
      <w:r w:rsidR="007B34CC" w:rsidRPr="00DF6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 w:rsidRPr="00DF64AE">
        <w:rPr>
          <w:rFonts w:ascii="Times New Roman" w:hAnsi="Times New Roman" w:cs="Times New Roman"/>
          <w:b/>
          <w:sz w:val="24"/>
          <w:szCs w:val="24"/>
        </w:rPr>
        <w:t>integravimas</w:t>
      </w:r>
      <w:proofErr w:type="spellEnd"/>
    </w:p>
    <w:p w:rsidR="005016B4" w:rsidRPr="005016B4" w:rsidRDefault="005016B4" w:rsidP="008176A4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>
        <w:rPr>
          <w:rFonts w:ascii="Times New Roman" w:hAnsi="Times New Roman" w:cs="Times New Roman"/>
          <w:b/>
          <w:sz w:val="24"/>
          <w:szCs w:val="24"/>
        </w:rPr>
        <w:t>istorijos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4CC">
        <w:rPr>
          <w:rFonts w:ascii="Times New Roman" w:hAnsi="Times New Roman" w:cs="Times New Roman"/>
          <w:b/>
          <w:sz w:val="24"/>
          <w:szCs w:val="24"/>
        </w:rPr>
        <w:t>planas</w:t>
      </w:r>
      <w:proofErr w:type="spellEnd"/>
      <w:r w:rsid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4CC">
        <w:rPr>
          <w:rFonts w:ascii="Times New Roman" w:hAnsi="Times New Roman" w:cs="Times New Roman"/>
          <w:b/>
          <w:sz w:val="24"/>
          <w:szCs w:val="24"/>
          <w:lang w:val="en-IE"/>
        </w:rPr>
        <w:t>10</w:t>
      </w:r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klasei</w:t>
      </w:r>
      <w:proofErr w:type="spellEnd"/>
    </w:p>
    <w:p w:rsidR="007B34CC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proofErr w:type="gramStart"/>
      <w:r w:rsidRPr="005016B4">
        <w:rPr>
          <w:rFonts w:ascii="Times New Roman" w:hAnsi="Times New Roman" w:cs="Times New Roman"/>
          <w:b/>
          <w:sz w:val="24"/>
          <w:szCs w:val="24"/>
        </w:rPr>
        <w:t>:</w:t>
      </w:r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r w:rsidR="007B34CC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7B34CC">
        <w:rPr>
          <w:rFonts w:ascii="Times New Roman" w:hAnsi="Times New Roman" w:cs="Times New Roman"/>
          <w:sz w:val="24"/>
          <w:szCs w:val="24"/>
        </w:rPr>
        <w:t>Autoritetai</w:t>
      </w:r>
      <w:proofErr w:type="spellEnd"/>
      <w:r w:rsidR="007B34CC">
        <w:rPr>
          <w:rFonts w:ascii="Times New Roman" w:hAnsi="Times New Roman" w:cs="Times New Roman"/>
          <w:sz w:val="24"/>
          <w:szCs w:val="24"/>
        </w:rPr>
        <w:t>’’.</w:t>
      </w:r>
      <w:r w:rsidR="007B34CC" w:rsidRPr="007B34CC">
        <w:t xml:space="preserve"> </w:t>
      </w:r>
      <w:r w:rsidR="007B34CC" w:rsidRPr="007B34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Literatūra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tikrovės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kontekstas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mokymasis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CC" w:rsidRPr="007B34CC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="007B34CC" w:rsidRPr="007B34CC">
        <w:rPr>
          <w:rFonts w:ascii="Times New Roman" w:hAnsi="Times New Roman" w:cs="Times New Roman"/>
          <w:sz w:val="24"/>
          <w:szCs w:val="24"/>
        </w:rPr>
        <w:t>)</w:t>
      </w:r>
    </w:p>
    <w:p w:rsidR="007B34CC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8176A4">
        <w:rPr>
          <w:rFonts w:ascii="Times New Roman" w:hAnsi="Times New Roman" w:cs="Times New Roman"/>
          <w:sz w:val="24"/>
          <w:szCs w:val="24"/>
        </w:rPr>
        <w:t>:</w:t>
      </w:r>
    </w:p>
    <w:p w:rsidR="007B34CC" w:rsidRDefault="007B34CC" w:rsidP="00817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4CC">
        <w:rPr>
          <w:rFonts w:ascii="Times New Roman" w:hAnsi="Times New Roman" w:cs="Times New Roman"/>
          <w:sz w:val="24"/>
          <w:szCs w:val="24"/>
        </w:rPr>
        <w:t>Įvardyti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kokias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charakterio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žmogus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laikomas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autoritetu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>.</w:t>
      </w:r>
    </w:p>
    <w:p w:rsidR="007B34CC" w:rsidRPr="007B34CC" w:rsidRDefault="007B34CC" w:rsidP="00817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šnagrinėti pranzūcų epą </w:t>
      </w:r>
      <w:proofErr w:type="gramStart"/>
      <w:r>
        <w:rPr>
          <w:rFonts w:ascii="Times New Roman" w:hAnsi="Times New Roman" w:cs="Times New Roman"/>
          <w:sz w:val="24"/>
          <w:szCs w:val="24"/>
          <w:lang w:val="lt-LT"/>
        </w:rPr>
        <w:t>,,Rolando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giesmė‘‘. Kokias charakterio savybes turi pagrindinis herojus Rolandas?</w:t>
      </w:r>
    </w:p>
    <w:p w:rsidR="007B34CC" w:rsidRPr="007B34CC" w:rsidRDefault="007B34CC" w:rsidP="00817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4CC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7B3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 w:rsidRPr="007B34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34CC" w:rsidRPr="007B34CC" w:rsidRDefault="007B34C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gerinti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bendradabiavimą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>.</w:t>
      </w:r>
    </w:p>
    <w:p w:rsidR="007B34CC" w:rsidRPr="007B34CC" w:rsidRDefault="007B34C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Gebėti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argumentuotai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pagrįsti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>.</w:t>
      </w:r>
    </w:p>
    <w:p w:rsidR="007B34CC" w:rsidRDefault="007B34C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Gilinti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turtinti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turimas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žinias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žodyną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nagrinėjamus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CC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 w:rsidRPr="007B34CC">
        <w:rPr>
          <w:rFonts w:ascii="Times New Roman" w:hAnsi="Times New Roman" w:cs="Times New Roman"/>
          <w:sz w:val="24"/>
          <w:szCs w:val="24"/>
        </w:rPr>
        <w:t>).</w:t>
      </w:r>
    </w:p>
    <w:p w:rsidR="00B92A1C" w:rsidRDefault="007B34CC" w:rsidP="008176A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Sieti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li</w:t>
      </w:r>
      <w:r>
        <w:rPr>
          <w:rFonts w:ascii="Times New Roman" w:hAnsi="Times New Roman" w:cs="Times New Roman"/>
          <w:sz w:val="24"/>
          <w:szCs w:val="24"/>
          <w:lang w:val="lt-LT"/>
        </w:rPr>
        <w:t>teratūrą ir istorijos žinias.</w:t>
      </w:r>
    </w:p>
    <w:p w:rsidR="00B92A1C" w:rsidRDefault="00B92A1C" w:rsidP="008176A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B34CC" w:rsidRPr="007B34CC" w:rsidRDefault="00B92A1C" w:rsidP="008176A4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B92A1C">
        <w:rPr>
          <w:rFonts w:ascii="Times New Roman" w:hAnsi="Times New Roman" w:cs="Times New Roman"/>
          <w:b/>
          <w:sz w:val="24"/>
          <w:szCs w:val="24"/>
          <w:lang w:val="en-IE"/>
        </w:rPr>
        <w:t>Laukiami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b/>
          <w:sz w:val="24"/>
          <w:szCs w:val="24"/>
          <w:lang w:val="en-IE"/>
        </w:rPr>
        <w:t>rezultatai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  <w:lang w:val="en-IE"/>
        </w:rPr>
        <w:t>.</w:t>
      </w:r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Gebėjimas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sieti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literatūros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kontekstą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su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argumentuota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asmenine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  <w:lang w:val="en-IE"/>
        </w:rPr>
        <w:t>nuomone</w:t>
      </w:r>
      <w:proofErr w:type="spellEnd"/>
      <w:r w:rsidRPr="00B92A1C">
        <w:rPr>
          <w:rFonts w:ascii="Times New Roman" w:hAnsi="Times New Roman" w:cs="Times New Roman"/>
          <w:sz w:val="24"/>
          <w:szCs w:val="24"/>
          <w:lang w:val="en-IE"/>
        </w:rPr>
        <w:t>.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Gilinamos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istorijos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žinios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Ugdomi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gebėjimai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>:</w:t>
      </w:r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aiškiai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argumentuotai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pagrįsti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lavinamas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diskutuoti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analizuoti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>.</w:t>
      </w:r>
    </w:p>
    <w:p w:rsidR="007B34CC" w:rsidRDefault="007B34CC" w:rsidP="008176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situacija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>.</w:t>
      </w:r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1">
        <w:rPr>
          <w:rFonts w:ascii="Times New Roman" w:hAnsi="Times New Roman" w:cs="Times New Roman"/>
          <w:sz w:val="24"/>
          <w:szCs w:val="24"/>
        </w:rPr>
        <w:t>susipažinę</w:t>
      </w:r>
      <w:proofErr w:type="spellEnd"/>
      <w:r w:rsidR="0089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epo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sąvoka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>.</w:t>
      </w:r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Įvardija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epas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epai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>
        <w:rPr>
          <w:rFonts w:ascii="Times New Roman" w:hAnsi="Times New Roman" w:cs="Times New Roman"/>
          <w:sz w:val="24"/>
          <w:szCs w:val="24"/>
        </w:rPr>
        <w:t>žinomi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M</w:t>
      </w:r>
      <w:r w:rsidR="008176A4">
        <w:rPr>
          <w:rFonts w:ascii="Times New Roman" w:hAnsi="Times New Roman" w:cs="Times New Roman"/>
          <w:sz w:val="24"/>
          <w:szCs w:val="24"/>
        </w:rPr>
        <w:t>okiniai</w:t>
      </w:r>
      <w:proofErr w:type="spellEnd"/>
      <w:r w:rsidR="0081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6A4">
        <w:rPr>
          <w:rFonts w:ascii="Times New Roman" w:hAnsi="Times New Roman" w:cs="Times New Roman"/>
          <w:sz w:val="24"/>
          <w:szCs w:val="24"/>
        </w:rPr>
        <w:t>ankstesnėse</w:t>
      </w:r>
      <w:proofErr w:type="spellEnd"/>
      <w:r w:rsidR="0081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6A4">
        <w:rPr>
          <w:rFonts w:ascii="Times New Roman" w:hAnsi="Times New Roman" w:cs="Times New Roman"/>
          <w:sz w:val="24"/>
          <w:szCs w:val="24"/>
        </w:rPr>
        <w:t>pamokose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skaitę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epą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723">
        <w:rPr>
          <w:rFonts w:ascii="Times New Roman" w:hAnsi="Times New Roman" w:cs="Times New Roman"/>
          <w:sz w:val="24"/>
          <w:szCs w:val="24"/>
        </w:rPr>
        <w:t>,,Rolando</w:t>
      </w:r>
      <w:proofErr w:type="gram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giesmė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išnagrinėję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siužetą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ypatingą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atkreipę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8176A4">
        <w:rPr>
          <w:rFonts w:ascii="Times New Roman" w:hAnsi="Times New Roman" w:cs="Times New Roman"/>
          <w:sz w:val="24"/>
          <w:szCs w:val="24"/>
        </w:rPr>
        <w:t>pagrindinių</w:t>
      </w:r>
      <w:proofErr w:type="spellEnd"/>
      <w:r w:rsidR="0081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6A4">
        <w:rPr>
          <w:rFonts w:ascii="Times New Roman" w:hAnsi="Times New Roman" w:cs="Times New Roman"/>
          <w:sz w:val="24"/>
          <w:szCs w:val="24"/>
        </w:rPr>
        <w:t>veikėjų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23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="00D90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A1C" w:rsidRPr="00B92A1C" w:rsidRDefault="00B92A1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Motyvacija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>.</w:t>
      </w:r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reikalingi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autoritetai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žmogus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autoritetu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>?</w:t>
      </w:r>
      <w:r w:rsidR="00D9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1C" w:rsidRDefault="00B92A1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Sudominimas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>.</w:t>
      </w:r>
      <w:r w:rsidRPr="00B92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Start"/>
      <w:r w:rsidRPr="00B92A1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atpažįstate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nuotraukose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pateiktus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žinomus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žmones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jie</w:t>
      </w:r>
      <w:proofErr w:type="spellEnd"/>
      <w:proofErr w:type="gramStart"/>
      <w:r w:rsidRPr="00B92A1C">
        <w:rPr>
          <w:rFonts w:ascii="Times New Roman" w:hAnsi="Times New Roman" w:cs="Times New Roman"/>
          <w:sz w:val="24"/>
          <w:szCs w:val="24"/>
        </w:rPr>
        <w:t>?‘‘</w:t>
      </w:r>
      <w:proofErr w:type="gramEnd"/>
    </w:p>
    <w:p w:rsidR="00D90723" w:rsidRPr="00B92A1C" w:rsidRDefault="00D90723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723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parodo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keletą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žinomų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atvaizdų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trumpai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paaiškina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autoritetas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pasirenkami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asmenine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23">
        <w:rPr>
          <w:rFonts w:ascii="Times New Roman" w:hAnsi="Times New Roman" w:cs="Times New Roman"/>
          <w:sz w:val="24"/>
          <w:szCs w:val="24"/>
        </w:rPr>
        <w:t>nuomone</w:t>
      </w:r>
      <w:proofErr w:type="spellEnd"/>
      <w:r w:rsidRPr="00D90723">
        <w:rPr>
          <w:rFonts w:ascii="Times New Roman" w:hAnsi="Times New Roman" w:cs="Times New Roman"/>
          <w:sz w:val="24"/>
          <w:szCs w:val="24"/>
        </w:rPr>
        <w:t>).</w:t>
      </w:r>
    </w:p>
    <w:p w:rsidR="00B92A1C" w:rsidRPr="00B92A1C" w:rsidRDefault="00B92A1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Kartojimo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medžiaga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>. ,</w:t>
      </w:r>
      <w:proofErr w:type="gramStart"/>
      <w:r w:rsidRPr="00B92A1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Kas</w:t>
      </w:r>
      <w:proofErr w:type="spellEnd"/>
      <w:proofErr w:type="gram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epas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?‘‘ ,,Rolando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giesmė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‘‘ –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minčių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lietus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>.</w:t>
      </w:r>
      <w:r w:rsidR="0086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BD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86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BD">
        <w:rPr>
          <w:rFonts w:ascii="Times New Roman" w:hAnsi="Times New Roman" w:cs="Times New Roman"/>
          <w:sz w:val="24"/>
          <w:szCs w:val="24"/>
        </w:rPr>
        <w:t>užrašo</w:t>
      </w:r>
      <w:proofErr w:type="spellEnd"/>
      <w:r w:rsidR="008654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54BD">
        <w:rPr>
          <w:rFonts w:ascii="Times New Roman" w:hAnsi="Times New Roman" w:cs="Times New Roman"/>
          <w:sz w:val="24"/>
          <w:szCs w:val="24"/>
        </w:rPr>
        <w:t>pasako</w:t>
      </w:r>
      <w:proofErr w:type="spellEnd"/>
      <w:r w:rsidR="0086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vienintelį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BD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įsimintą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bruožą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A1C" w:rsidRPr="00B92A1C" w:rsidRDefault="00B92A1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Supratimo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patikrinimas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>.</w:t>
      </w:r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įvardino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Rolandą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žinoma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sužinojo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prisiminė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>?</w:t>
      </w:r>
    </w:p>
    <w:p w:rsidR="00B92A1C" w:rsidRPr="00B92A1C" w:rsidRDefault="00B92A1C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Naujų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žinių</w:t>
      </w:r>
      <w:proofErr w:type="spellEnd"/>
      <w:r w:rsidRPr="00B92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b/>
          <w:sz w:val="24"/>
          <w:szCs w:val="24"/>
        </w:rPr>
        <w:t>taikymas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siejimas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gyvenimu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tikrovės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1C">
        <w:rPr>
          <w:rFonts w:ascii="Times New Roman" w:hAnsi="Times New Roman" w:cs="Times New Roman"/>
          <w:sz w:val="24"/>
          <w:szCs w:val="24"/>
        </w:rPr>
        <w:t>kontekstas</w:t>
      </w:r>
      <w:proofErr w:type="spellEnd"/>
      <w:r w:rsidRPr="00B92A1C">
        <w:rPr>
          <w:rFonts w:ascii="Times New Roman" w:hAnsi="Times New Roman" w:cs="Times New Roman"/>
          <w:sz w:val="24"/>
          <w:szCs w:val="24"/>
        </w:rPr>
        <w:t>).</w:t>
      </w:r>
    </w:p>
    <w:p w:rsidR="00B92A1C" w:rsidRPr="005016B4" w:rsidRDefault="00D90723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Asmenybės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kontekstas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draugų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nuomonė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pristatymas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nuomonės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1C" w:rsidRPr="00B92A1C">
        <w:rPr>
          <w:rFonts w:ascii="Times New Roman" w:hAnsi="Times New Roman" w:cs="Times New Roman"/>
          <w:sz w:val="24"/>
          <w:szCs w:val="24"/>
        </w:rPr>
        <w:t>pagrindimas</w:t>
      </w:r>
      <w:proofErr w:type="spellEnd"/>
      <w:r w:rsidR="00B92A1C" w:rsidRPr="00B92A1C">
        <w:rPr>
          <w:rFonts w:ascii="Times New Roman" w:hAnsi="Times New Roman" w:cs="Times New Roman"/>
          <w:sz w:val="24"/>
          <w:szCs w:val="24"/>
        </w:rPr>
        <w:t>.</w:t>
      </w:r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b/>
          <w:sz w:val="24"/>
          <w:szCs w:val="24"/>
        </w:rPr>
        <w:t>eiga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pradeda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Vinco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Kudirkos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aikštėje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Vinco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Kudirkos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aikštė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>, Vilnius 01105</w:t>
      </w:r>
      <w:r w:rsidR="004C0CE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4C0CEC">
        <w:rPr>
          <w:rFonts w:ascii="Times New Roman" w:hAnsi="Times New Roman" w:cs="Times New Roman"/>
          <w:sz w:val="24"/>
          <w:szCs w:val="24"/>
        </w:rPr>
        <w:t>Prisimenamas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Vincas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Kudirka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nuopelnai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Lietuvai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keliaujama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Gedimino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prospektu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Žemaitės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paminklo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kalbėti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Gedimino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 xml:space="preserve"> pr., Vilnius 01104</w:t>
      </w:r>
      <w:r w:rsidR="004C0C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Karaliaus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Mindaugo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paminklas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Arsenalo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 xml:space="preserve"> g. 1, Vilnius 01143</w:t>
      </w:r>
      <w:r w:rsidR="004C0C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žymus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istorinis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Gediminas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>, kuris ,,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Katedros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aikštėje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Šventaragio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 xml:space="preserve"> g. 2, Vilnius 01143</w:t>
      </w:r>
      <w:r w:rsidR="004C0C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paskutinis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žymių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Lietuvą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itin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mylėjęs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rašytojas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Adomas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EC">
        <w:rPr>
          <w:rFonts w:ascii="Times New Roman" w:hAnsi="Times New Roman" w:cs="Times New Roman"/>
          <w:sz w:val="24"/>
          <w:szCs w:val="24"/>
        </w:rPr>
        <w:t>Mickevičius</w:t>
      </w:r>
      <w:proofErr w:type="spellEnd"/>
      <w:r w:rsidR="004C0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0CEC" w:rsidRPr="004C0CEC">
        <w:rPr>
          <w:rFonts w:ascii="Times New Roman" w:hAnsi="Times New Roman" w:cs="Times New Roman"/>
          <w:sz w:val="24"/>
          <w:szCs w:val="24"/>
        </w:rPr>
        <w:t>Maironio</w:t>
      </w:r>
      <w:proofErr w:type="spellEnd"/>
      <w:r w:rsidR="004C0CEC" w:rsidRPr="004C0CEC">
        <w:rPr>
          <w:rFonts w:ascii="Times New Roman" w:hAnsi="Times New Roman" w:cs="Times New Roman"/>
          <w:sz w:val="24"/>
          <w:szCs w:val="24"/>
        </w:rPr>
        <w:t xml:space="preserve"> g., Vilnius 01124</w:t>
      </w:r>
      <w:r w:rsidR="00DF64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Adomą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Mickevičių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prisiminti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skaitę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- ,,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>’’.</w:t>
      </w:r>
      <w:proofErr w:type="gramEnd"/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aptaria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istorines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asmenybes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siedamas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64AE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AE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="00DF64AE">
        <w:rPr>
          <w:rFonts w:ascii="Times New Roman" w:hAnsi="Times New Roman" w:cs="Times New Roman"/>
          <w:sz w:val="24"/>
          <w:szCs w:val="24"/>
        </w:rPr>
        <w:t>.</w:t>
      </w:r>
    </w:p>
    <w:p w:rsidR="005016B4" w:rsidRDefault="00DF64AE" w:rsidP="00817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016B4" w:rsidRPr="005016B4">
        <w:rPr>
          <w:rFonts w:ascii="Times New Roman" w:hAnsi="Times New Roman" w:cs="Times New Roman"/>
          <w:b/>
          <w:sz w:val="24"/>
          <w:szCs w:val="24"/>
        </w:rPr>
        <w:t>amų</w:t>
      </w:r>
      <w:proofErr w:type="spellEnd"/>
      <w:r w:rsidR="005016B4" w:rsidRPr="0050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6B4" w:rsidRPr="005016B4">
        <w:rPr>
          <w:rFonts w:ascii="Times New Roman" w:hAnsi="Times New Roman" w:cs="Times New Roman"/>
          <w:b/>
          <w:sz w:val="24"/>
          <w:szCs w:val="24"/>
        </w:rPr>
        <w:t>darbas</w:t>
      </w:r>
      <w:proofErr w:type="spellEnd"/>
      <w:r w:rsidR="005016B4" w:rsidRPr="005016B4">
        <w:rPr>
          <w:rFonts w:ascii="Times New Roman" w:hAnsi="Times New Roman" w:cs="Times New Roman"/>
          <w:b/>
          <w:sz w:val="24"/>
          <w:szCs w:val="24"/>
        </w:rPr>
        <w:t>.</w:t>
      </w:r>
      <w:r w:rsidR="005016B4" w:rsidRPr="0050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siūlo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pagrįsti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imponuoja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4AE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DF64AE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autoritetai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šiandieniniame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jauno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gyvenime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jie</w:t>
      </w:r>
      <w:proofErr w:type="spellEnd"/>
      <w:proofErr w:type="gramStart"/>
      <w:r w:rsidRPr="00DF64AE">
        <w:rPr>
          <w:rFonts w:ascii="Times New Roman" w:hAnsi="Times New Roman" w:cs="Times New Roman"/>
          <w:sz w:val="24"/>
          <w:szCs w:val="24"/>
        </w:rPr>
        <w:t>?‘‘</w:t>
      </w:r>
      <w:proofErr w:type="gram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Pristatykite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žmogų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>.</w:t>
      </w:r>
    </w:p>
    <w:p w:rsidR="00DF64AE" w:rsidRPr="00DF64AE" w:rsidRDefault="00DF64AE" w:rsidP="00817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4AE">
        <w:rPr>
          <w:rFonts w:ascii="Times New Roman" w:hAnsi="Times New Roman" w:cs="Times New Roman"/>
          <w:b/>
          <w:sz w:val="24"/>
          <w:szCs w:val="24"/>
        </w:rPr>
        <w:t>Apibendrinimas</w:t>
      </w:r>
      <w:proofErr w:type="spellEnd"/>
      <w:r w:rsidRPr="00DF64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F64AE">
        <w:rPr>
          <w:rFonts w:ascii="Times New Roman" w:hAnsi="Times New Roman" w:cs="Times New Roman"/>
          <w:b/>
          <w:sz w:val="24"/>
          <w:szCs w:val="24"/>
        </w:rPr>
        <w:t>refleksija</w:t>
      </w:r>
      <w:proofErr w:type="spellEnd"/>
      <w:r w:rsidRPr="00DF64A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F64AE" w:rsidRPr="00DF64AE" w:rsidRDefault="00DF64AE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sužinojau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šioje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>?</w:t>
      </w:r>
    </w:p>
    <w:p w:rsidR="00DF64AE" w:rsidRPr="00DF64AE" w:rsidRDefault="00DF64AE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pavyko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>?</w:t>
      </w:r>
    </w:p>
    <w:p w:rsidR="00DF64AE" w:rsidRPr="00DF64AE" w:rsidRDefault="00DF64AE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turėčiau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labiau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pasistengti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>?</w:t>
      </w:r>
    </w:p>
    <w:p w:rsidR="00DF64AE" w:rsidRPr="005016B4" w:rsidRDefault="00DF64AE" w:rsidP="00817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įdomiausia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naudingiausia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šioje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AE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DF64AE">
        <w:rPr>
          <w:rFonts w:ascii="Times New Roman" w:hAnsi="Times New Roman" w:cs="Times New Roman"/>
          <w:sz w:val="24"/>
          <w:szCs w:val="24"/>
        </w:rPr>
        <w:t>?</w:t>
      </w:r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6B4" w:rsidRDefault="005016B4" w:rsidP="008176A4">
      <w:pPr>
        <w:jc w:val="both"/>
      </w:pPr>
      <w:bookmarkStart w:id="0" w:name="_GoBack"/>
      <w:bookmarkEnd w:id="0"/>
    </w:p>
    <w:p w:rsidR="005016B4" w:rsidRDefault="005016B4" w:rsidP="008176A4">
      <w:pPr>
        <w:jc w:val="both"/>
      </w:pPr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6B4" w:rsidRPr="005016B4" w:rsidRDefault="005016B4" w:rsidP="008176A4">
      <w:pPr>
        <w:ind w:left="57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Parengė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lietuvių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kalbos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literatūros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vyr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mokytoja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Loreta</w:t>
      </w:r>
      <w:proofErr w:type="spellEnd"/>
      <w:r w:rsidRPr="00501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B4">
        <w:rPr>
          <w:rFonts w:ascii="Times New Roman" w:hAnsi="Times New Roman" w:cs="Times New Roman"/>
          <w:i/>
          <w:sz w:val="24"/>
          <w:szCs w:val="24"/>
        </w:rPr>
        <w:t>Kindurienė</w:t>
      </w:r>
      <w:proofErr w:type="spellEnd"/>
    </w:p>
    <w:p w:rsidR="005016B4" w:rsidRPr="005016B4" w:rsidRDefault="005016B4" w:rsidP="00817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6B4" w:rsidRDefault="005016B4" w:rsidP="005016B4"/>
    <w:p w:rsidR="00C36B36" w:rsidRDefault="00C36B36"/>
    <w:sectPr w:rsidR="00C36B3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07" w:rsidRDefault="00525B07" w:rsidP="008176A4">
      <w:pPr>
        <w:spacing w:after="0" w:line="240" w:lineRule="auto"/>
      </w:pPr>
      <w:r>
        <w:separator/>
      </w:r>
    </w:p>
  </w:endnote>
  <w:endnote w:type="continuationSeparator" w:id="0">
    <w:p w:rsidR="00525B07" w:rsidRDefault="00525B07" w:rsidP="008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07" w:rsidRDefault="00525B07" w:rsidP="008176A4">
      <w:pPr>
        <w:spacing w:after="0" w:line="240" w:lineRule="auto"/>
      </w:pPr>
      <w:r>
        <w:separator/>
      </w:r>
    </w:p>
  </w:footnote>
  <w:footnote w:type="continuationSeparator" w:id="0">
    <w:p w:rsidR="00525B07" w:rsidRDefault="00525B07" w:rsidP="008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A4" w:rsidRDefault="008176A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C9378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proofErr w:type="spellStart"/>
    <w:r>
      <w:rPr>
        <w:color w:val="5B9BD5" w:themeColor="accent1"/>
        <w:sz w:val="20"/>
        <w:szCs w:val="20"/>
      </w:rPr>
      <w:t>Loreta</w:t>
    </w:r>
    <w:proofErr w:type="spellEnd"/>
    <w:r>
      <w:rPr>
        <w:color w:val="5B9BD5" w:themeColor="accent1"/>
        <w:sz w:val="20"/>
        <w:szCs w:val="20"/>
      </w:rPr>
      <w:t xml:space="preserve"> </w:t>
    </w:r>
    <w:proofErr w:type="spellStart"/>
    <w:r>
      <w:rPr>
        <w:color w:val="5B9BD5" w:themeColor="accent1"/>
        <w:sz w:val="20"/>
        <w:szCs w:val="20"/>
      </w:rPr>
      <w:t>Kindurien</w:t>
    </w:r>
    <w:proofErr w:type="spellEnd"/>
    <w:r>
      <w:rPr>
        <w:color w:val="5B9BD5" w:themeColor="accent1"/>
        <w:sz w:val="20"/>
        <w:szCs w:val="20"/>
        <w:lang w:val="lt-LT"/>
      </w:rPr>
      <w:t>ė</w:t>
    </w:r>
  </w:p>
  <w:p w:rsidR="008176A4" w:rsidRDefault="0081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3AFE"/>
    <w:multiLevelType w:val="hybridMultilevel"/>
    <w:tmpl w:val="D8EA32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B4"/>
    <w:rsid w:val="00160B05"/>
    <w:rsid w:val="004C0CEC"/>
    <w:rsid w:val="005016B4"/>
    <w:rsid w:val="00525B07"/>
    <w:rsid w:val="007B34CC"/>
    <w:rsid w:val="008176A4"/>
    <w:rsid w:val="008654BD"/>
    <w:rsid w:val="00895441"/>
    <w:rsid w:val="00B92A1C"/>
    <w:rsid w:val="00C36B36"/>
    <w:rsid w:val="00D90723"/>
    <w:rsid w:val="00D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8AE3-AE9D-4BFB-B32C-7F709F5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A4"/>
  </w:style>
  <w:style w:type="paragraph" w:styleId="Footer">
    <w:name w:val="footer"/>
    <w:basedOn w:val="Normal"/>
    <w:link w:val="FooterChar"/>
    <w:uiPriority w:val="99"/>
    <w:unhideWhenUsed/>
    <w:rsid w:val="0081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7E20-C49F-44D9-88BC-5BB6D5C6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2</cp:revision>
  <dcterms:created xsi:type="dcterms:W3CDTF">2023-05-03T13:23:00Z</dcterms:created>
  <dcterms:modified xsi:type="dcterms:W3CDTF">2023-05-03T13:23:00Z</dcterms:modified>
</cp:coreProperties>
</file>